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9" w:name="manual-de-usuario"/>
    <w:p>
      <w:pPr>
        <w:pStyle w:val="Heading1"/>
      </w:pPr>
      <w:r>
        <w:t xml:space="preserve">Manual de Usuario</w:t>
      </w:r>
    </w:p>
    <w:bookmarkStart w:id="29" w:name="módulo-de-proveedores-fase-1"/>
    <w:p>
      <w:pPr>
        <w:pStyle w:val="Heading2"/>
      </w:pPr>
      <w:r>
        <w:t xml:space="preserve">Módulo de Proveedores – Fase 1</w:t>
      </w:r>
    </w:p>
    <w:bookmarkStart w:id="20" w:name="introducción-del-módulo"/>
    <w:p>
      <w:pPr>
        <w:pStyle w:val="Heading3"/>
      </w:pPr>
      <w:r>
        <w:t xml:space="preserve">Introducción del módulo</w:t>
      </w:r>
    </w:p>
    <w:p>
      <w:pPr>
        <w:pStyle w:val="FirstParagraph"/>
      </w:pPr>
      <w:r>
        <w:t xml:space="preserve">El</w:t>
      </w:r>
      <w:r>
        <w:t xml:space="preserve"> </w:t>
      </w:r>
      <w:r>
        <w:rPr>
          <w:b/>
          <w:bCs/>
        </w:rPr>
        <w:t xml:space="preserve">Módulo de Proveedores</w:t>
      </w:r>
      <w:r>
        <w:t xml:space="preserve"> </w:t>
      </w:r>
      <w:r>
        <w:t xml:space="preserve">permite registrar, controlar y dar seguimiento a los principales documentos y procesos relacionados con las compras realizadas a proveedores dentro del sistema.</w:t>
      </w:r>
    </w:p>
    <w:p>
      <w:pPr>
        <w:pStyle w:val="BodyText"/>
      </w:pPr>
      <w:r>
        <w:t xml:space="preserve">Su propósito es ordenar la operación documental y administrativa vinculada a:</w:t>
      </w:r>
    </w:p>
    <w:p>
      <w:pPr>
        <w:pStyle w:val="Compact"/>
        <w:numPr>
          <w:ilvl w:val="0"/>
          <w:numId w:val="1001"/>
        </w:numPr>
      </w:pPr>
      <w:r>
        <w:t xml:space="preserve">solicitudes de compra,</w:t>
      </w:r>
    </w:p>
    <w:p>
      <w:pPr>
        <w:pStyle w:val="Compact"/>
        <w:numPr>
          <w:ilvl w:val="0"/>
          <w:numId w:val="1001"/>
        </w:numPr>
      </w:pPr>
      <w:r>
        <w:t xml:space="preserve">recepción de productos o insumos,</w:t>
      </w:r>
    </w:p>
    <w:p>
      <w:pPr>
        <w:pStyle w:val="Compact"/>
        <w:numPr>
          <w:ilvl w:val="0"/>
          <w:numId w:val="1001"/>
        </w:numPr>
      </w:pPr>
      <w:r>
        <w:t xml:space="preserve">registro formal de compras,</w:t>
      </w:r>
    </w:p>
    <w:p>
      <w:pPr>
        <w:pStyle w:val="Compact"/>
        <w:numPr>
          <w:ilvl w:val="0"/>
          <w:numId w:val="1001"/>
        </w:numPr>
      </w:pPr>
      <w:r>
        <w:t xml:space="preserve">boletas de compra,</w:t>
      </w:r>
    </w:p>
    <w:p>
      <w:pPr>
        <w:pStyle w:val="Compact"/>
        <w:numPr>
          <w:ilvl w:val="0"/>
          <w:numId w:val="1001"/>
        </w:numPr>
      </w:pPr>
      <w:r>
        <w:t xml:space="preserve">pagos a proveedores,</w:t>
      </w:r>
    </w:p>
    <w:p>
      <w:pPr>
        <w:pStyle w:val="Compact"/>
        <w:numPr>
          <w:ilvl w:val="0"/>
          <w:numId w:val="1001"/>
        </w:numPr>
      </w:pPr>
      <w:r>
        <w:t xml:space="preserve">retenciones tributarias,</w:t>
      </w:r>
    </w:p>
    <w:p>
      <w:pPr>
        <w:pStyle w:val="Compact"/>
        <w:numPr>
          <w:ilvl w:val="0"/>
          <w:numId w:val="1001"/>
        </w:numPr>
      </w:pPr>
      <w:r>
        <w:t xml:space="preserve">y respaldo documental de cada operación.</w:t>
      </w:r>
    </w:p>
    <w:p>
      <w:pPr>
        <w:pStyle w:val="FirstParagraph"/>
      </w:pPr>
      <w:r>
        <w:t xml:space="preserve">En la práctica, este módulo busca que la empresa pueda llevar un control más claro de qué compró, a quién compró, bajo qué documento, qué quedó pendiente de pago, qué soporte documental existe y qué obligaciones tributarias asociadas deben cumplirse.</w:t>
      </w:r>
    </w:p>
    <w:p>
      <w:pPr>
        <w:pStyle w:val="BodyText"/>
      </w:pPr>
      <w:r>
        <w:t xml:space="preserve">Además de su utilidad operativa, el módulo también fortalece la trazabilidad del proceso, ya que conecta diferentes documentos entre sí y permite seguir el ciclo de una compra desde su preparación inicial hasta su pago o su documentación fiscal complementaria.</w:t>
      </w:r>
    </w:p>
    <w:p>
      <w:r>
        <w:pict>
          <v:rect style="width:0;height:1.5pt" o:hralign="center" o:hrstd="t" o:hr="t"/>
        </w:pict>
      </w:r>
    </w:p>
    <w:bookmarkEnd w:id="20"/>
    <w:bookmarkStart w:id="21" w:name="objetivo-del-manual"/>
    <w:p>
      <w:pPr>
        <w:pStyle w:val="Heading3"/>
      </w:pPr>
      <w:r>
        <w:t xml:space="preserve">Objetivo del manual</w:t>
      </w:r>
    </w:p>
    <w:p>
      <w:pPr>
        <w:pStyle w:val="FirstParagraph"/>
      </w:pPr>
      <w:r>
        <w:t xml:space="preserve">Este manual tiene como objetivo explicar el funcionamiento del</w:t>
      </w:r>
      <w:r>
        <w:t xml:space="preserve"> </w:t>
      </w:r>
      <w:r>
        <w:rPr>
          <w:b/>
          <w:bCs/>
        </w:rPr>
        <w:t xml:space="preserve">Módulo de Proveedores – Fase 1</w:t>
      </w:r>
      <w:r>
        <w:t xml:space="preserve"> </w:t>
      </w:r>
      <w:r>
        <w:t xml:space="preserve">desde el punto de vista del usuario.</w:t>
      </w:r>
    </w:p>
    <w:p>
      <w:pPr>
        <w:pStyle w:val="BodyText"/>
      </w:pPr>
      <w:r>
        <w:t xml:space="preserve">Su enfoque es principalmente</w:t>
      </w:r>
      <w:r>
        <w:t xml:space="preserve"> </w:t>
      </w:r>
      <w:r>
        <w:rPr>
          <w:b/>
          <w:bCs/>
        </w:rPr>
        <w:t xml:space="preserve">funcional y operativo</w:t>
      </w:r>
      <w:r>
        <w:t xml:space="preserve">, por lo que describe:</w:t>
      </w:r>
    </w:p>
    <w:p>
      <w:pPr>
        <w:pStyle w:val="Compact"/>
        <w:numPr>
          <w:ilvl w:val="0"/>
          <w:numId w:val="1002"/>
        </w:numPr>
      </w:pPr>
      <w:r>
        <w:t xml:space="preserve">para qué sirve cada opción,</w:t>
      </w:r>
    </w:p>
    <w:p>
      <w:pPr>
        <w:pStyle w:val="Compact"/>
        <w:numPr>
          <w:ilvl w:val="0"/>
          <w:numId w:val="1002"/>
        </w:numPr>
      </w:pPr>
      <w:r>
        <w:t xml:space="preserve">cómo se relacionan los procesos entre sí,</w:t>
      </w:r>
    </w:p>
    <w:p>
      <w:pPr>
        <w:pStyle w:val="Compact"/>
        <w:numPr>
          <w:ilvl w:val="0"/>
          <w:numId w:val="1002"/>
        </w:numPr>
      </w:pPr>
      <w:r>
        <w:t xml:space="preserve">qué información debe ingresar el usuario,</w:t>
      </w:r>
    </w:p>
    <w:p>
      <w:pPr>
        <w:pStyle w:val="Compact"/>
        <w:numPr>
          <w:ilvl w:val="0"/>
          <w:numId w:val="1002"/>
        </w:numPr>
      </w:pPr>
      <w:r>
        <w:t xml:space="preserve">qué resultados produce cada acción,</w:t>
      </w:r>
    </w:p>
    <w:p>
      <w:pPr>
        <w:pStyle w:val="Compact"/>
        <w:numPr>
          <w:ilvl w:val="0"/>
          <w:numId w:val="1002"/>
        </w:numPr>
      </w:pPr>
      <w:r>
        <w:t xml:space="preserve">y qué reglas generales deben tomarse en cuenta durante la operación.</w:t>
      </w:r>
    </w:p>
    <w:p>
      <w:pPr>
        <w:pStyle w:val="FirstParagraph"/>
      </w:pPr>
      <w:r>
        <w:t xml:space="preserve">Este documento no está orientado a describir el diseño técnico interno del sistema, sino a servir como guía práctica de uso para las personas responsables de operar o supervisar el módulo.</w:t>
      </w:r>
    </w:p>
    <w:p>
      <w:r>
        <w:pict>
          <v:rect style="width:0;height:1.5pt" o:hralign="center" o:hrstd="t" o:hr="t"/>
        </w:pict>
      </w:r>
    </w:p>
    <w:bookmarkEnd w:id="21"/>
    <w:bookmarkStart w:id="22" w:name="alcance-de-la-fase-1"/>
    <w:p>
      <w:pPr>
        <w:pStyle w:val="Heading3"/>
      </w:pPr>
      <w:r>
        <w:t xml:space="preserve">Alcance de la Fase 1</w:t>
      </w:r>
    </w:p>
    <w:p>
      <w:pPr>
        <w:pStyle w:val="FirstParagraph"/>
      </w:pPr>
      <w:r>
        <w:t xml:space="preserve">La</w:t>
      </w:r>
      <w:r>
        <w:t xml:space="preserve"> </w:t>
      </w:r>
      <w:r>
        <w:rPr>
          <w:b/>
          <w:bCs/>
        </w:rPr>
        <w:t xml:space="preserve">Fase 1</w:t>
      </w:r>
      <w:r>
        <w:t xml:space="preserve"> </w:t>
      </w:r>
      <w:r>
        <w:t xml:space="preserve">del Módulo de Proveedores cubre la base funcional necesaria para registrar y administrar los principales documentos del proceso de compras a proveedores.</w:t>
      </w:r>
    </w:p>
    <w:p>
      <w:pPr>
        <w:pStyle w:val="BodyText"/>
      </w:pPr>
      <w:r>
        <w:t xml:space="preserve">Dentro de esta fase se incluyen las siguientes opciones y procesos:</w:t>
      </w:r>
    </w:p>
    <w:p>
      <w:pPr>
        <w:pStyle w:val="Compact"/>
        <w:numPr>
          <w:ilvl w:val="0"/>
          <w:numId w:val="1003"/>
        </w:numPr>
      </w:pPr>
      <w:r>
        <w:rPr>
          <w:b/>
          <w:bCs/>
        </w:rPr>
        <w:t xml:space="preserve">Documento de Compra</w:t>
      </w:r>
    </w:p>
    <w:p>
      <w:pPr>
        <w:pStyle w:val="Compact"/>
        <w:numPr>
          <w:ilvl w:val="0"/>
          <w:numId w:val="1003"/>
        </w:numPr>
      </w:pPr>
      <w:r>
        <w:rPr>
          <w:b/>
          <w:bCs/>
        </w:rPr>
        <w:t xml:space="preserve">Orden de Compra a Proveedor</w:t>
      </w:r>
    </w:p>
    <w:p>
      <w:pPr>
        <w:pStyle w:val="Compact"/>
        <w:numPr>
          <w:ilvl w:val="0"/>
          <w:numId w:val="1003"/>
        </w:numPr>
      </w:pPr>
      <w:r>
        <w:rPr>
          <w:b/>
          <w:bCs/>
        </w:rPr>
        <w:t xml:space="preserve">Boleta de Compra</w:t>
      </w:r>
    </w:p>
    <w:p>
      <w:pPr>
        <w:pStyle w:val="Compact"/>
        <w:numPr>
          <w:ilvl w:val="0"/>
          <w:numId w:val="1003"/>
        </w:numPr>
      </w:pPr>
      <w:r>
        <w:rPr>
          <w:b/>
          <w:bCs/>
        </w:rPr>
        <w:t xml:space="preserve">Pago a Proveedor</w:t>
      </w:r>
    </w:p>
    <w:p>
      <w:pPr>
        <w:pStyle w:val="Compact"/>
        <w:numPr>
          <w:ilvl w:val="0"/>
          <w:numId w:val="1003"/>
        </w:numPr>
      </w:pPr>
      <w:r>
        <w:rPr>
          <w:b/>
          <w:bCs/>
        </w:rPr>
        <w:t xml:space="preserve">Retenciones a Proveedores</w:t>
      </w:r>
    </w:p>
    <w:p>
      <w:pPr>
        <w:pStyle w:val="Compact"/>
        <w:numPr>
          <w:ilvl w:val="0"/>
          <w:numId w:val="1003"/>
        </w:numPr>
      </w:pPr>
      <w:r>
        <w:rPr>
          <w:b/>
          <w:bCs/>
        </w:rPr>
        <w:t xml:space="preserve">Comprobante de Recepción Proveedores</w:t>
      </w:r>
    </w:p>
    <w:p>
      <w:pPr>
        <w:pStyle w:val="Compact"/>
        <w:numPr>
          <w:ilvl w:val="0"/>
          <w:numId w:val="1003"/>
        </w:numPr>
      </w:pPr>
      <w:r>
        <w:rPr>
          <w:b/>
          <w:bCs/>
        </w:rPr>
        <w:t xml:space="preserve">Gestión de adjuntos documentales</w:t>
      </w:r>
    </w:p>
    <w:p>
      <w:pPr>
        <w:pStyle w:val="Compact"/>
        <w:numPr>
          <w:ilvl w:val="0"/>
          <w:numId w:val="1003"/>
        </w:numPr>
      </w:pPr>
      <w:r>
        <w:rPr>
          <w:b/>
          <w:bCs/>
        </w:rPr>
        <w:t xml:space="preserve">Comparación entre documento digitado y documento adjunto</w:t>
      </w:r>
    </w:p>
    <w:p>
      <w:pPr>
        <w:pStyle w:val="FirstParagraph"/>
      </w:pPr>
      <w:r>
        <w:t xml:space="preserve">Esta fase también contempla la relación funcional entre varios de estos documentos, por ejemplo:</w:t>
      </w:r>
    </w:p>
    <w:p>
      <w:pPr>
        <w:pStyle w:val="Compact"/>
        <w:numPr>
          <w:ilvl w:val="0"/>
          <w:numId w:val="1004"/>
        </w:numPr>
      </w:pPr>
      <w:r>
        <w:t xml:space="preserve">la generación de un</w:t>
      </w:r>
      <w:r>
        <w:t xml:space="preserve"> </w:t>
      </w:r>
      <w:r>
        <w:rPr>
          <w:b/>
          <w:bCs/>
        </w:rPr>
        <w:t xml:space="preserve">Documento de Compra</w:t>
      </w:r>
      <w:r>
        <w:t xml:space="preserve"> </w:t>
      </w:r>
      <w:r>
        <w:t xml:space="preserve">a partir de una</w:t>
      </w:r>
      <w:r>
        <w:t xml:space="preserve"> </w:t>
      </w:r>
      <w:r>
        <w:rPr>
          <w:b/>
          <w:bCs/>
        </w:rPr>
        <w:t xml:space="preserve">Orden de Compra</w:t>
      </w:r>
      <w:r>
        <w:t xml:space="preserve">,</w:t>
      </w:r>
    </w:p>
    <w:p>
      <w:pPr>
        <w:pStyle w:val="Compact"/>
        <w:numPr>
          <w:ilvl w:val="0"/>
          <w:numId w:val="1004"/>
        </w:numPr>
      </w:pPr>
      <w:r>
        <w:t xml:space="preserve">la generación automática de un</w:t>
      </w:r>
      <w:r>
        <w:t xml:space="preserve"> </w:t>
      </w:r>
      <w:r>
        <w:rPr>
          <w:b/>
          <w:bCs/>
        </w:rPr>
        <w:t xml:space="preserve">Documento de Compra</w:t>
      </w:r>
      <w:r>
        <w:t xml:space="preserve"> </w:t>
      </w:r>
      <w:r>
        <w:t xml:space="preserve">a partir de una</w:t>
      </w:r>
      <w:r>
        <w:t xml:space="preserve"> </w:t>
      </w:r>
      <w:r>
        <w:rPr>
          <w:b/>
          <w:bCs/>
        </w:rPr>
        <w:t xml:space="preserve">Boleta de Compra</w:t>
      </w:r>
      <w:r>
        <w:t xml:space="preserve"> </w:t>
      </w:r>
      <w:r>
        <w:t xml:space="preserve">confirmada,</w:t>
      </w:r>
    </w:p>
    <w:p>
      <w:pPr>
        <w:pStyle w:val="Compact"/>
        <w:numPr>
          <w:ilvl w:val="0"/>
          <w:numId w:val="1004"/>
        </w:numPr>
      </w:pPr>
      <w:r>
        <w:t xml:space="preserve">la aplicación de</w:t>
      </w:r>
      <w:r>
        <w:t xml:space="preserve"> </w:t>
      </w:r>
      <w:r>
        <w:rPr>
          <w:b/>
          <w:bCs/>
        </w:rPr>
        <w:t xml:space="preserve">Pagos a Proveedor</w:t>
      </w:r>
      <w:r>
        <w:t xml:space="preserve"> </w:t>
      </w:r>
      <w:r>
        <w:t xml:space="preserve">sobre uno o varios documentos,</w:t>
      </w:r>
    </w:p>
    <w:p>
      <w:pPr>
        <w:pStyle w:val="Compact"/>
        <w:numPr>
          <w:ilvl w:val="0"/>
          <w:numId w:val="1004"/>
        </w:numPr>
      </w:pPr>
      <w:r>
        <w:t xml:space="preserve">y la generación de</w:t>
      </w:r>
      <w:r>
        <w:t xml:space="preserve"> </w:t>
      </w:r>
      <w:r>
        <w:rPr>
          <w:b/>
          <w:bCs/>
        </w:rPr>
        <w:t xml:space="preserve">Retenciones</w:t>
      </w:r>
      <w:r>
        <w:t xml:space="preserve"> </w:t>
      </w:r>
      <w:r>
        <w:t xml:space="preserve">tomando como base un Documento de Compra confirmado.</w:t>
      </w:r>
    </w:p>
    <w:p>
      <w:r>
        <w:pict>
          <v:rect style="width:0;height:1.5pt" o:hralign="center" o:hrstd="t" o:hr="t"/>
        </w:pict>
      </w:r>
    </w:p>
    <w:bookmarkEnd w:id="22"/>
    <w:bookmarkStart w:id="23" w:name="qué-busca-resolver-esta-fase"/>
    <w:p>
      <w:pPr>
        <w:pStyle w:val="Heading3"/>
      </w:pPr>
      <w:r>
        <w:t xml:space="preserve">Qué busca resolver esta fase</w:t>
      </w:r>
    </w:p>
    <w:p>
      <w:pPr>
        <w:pStyle w:val="FirstParagraph"/>
      </w:pPr>
      <w:r>
        <w:t xml:space="preserve">Desde el punto de vista del negocio, esta fase busca resolver principalmente los siguientes problemas operativos:</w:t>
      </w:r>
    </w:p>
    <w:p>
      <w:pPr>
        <w:pStyle w:val="Compact"/>
        <w:numPr>
          <w:ilvl w:val="0"/>
          <w:numId w:val="1005"/>
        </w:numPr>
      </w:pPr>
      <w:r>
        <w:t xml:space="preserve">falta de trazabilidad entre documentos de compra,</w:t>
      </w:r>
    </w:p>
    <w:p>
      <w:pPr>
        <w:pStyle w:val="Compact"/>
        <w:numPr>
          <w:ilvl w:val="0"/>
          <w:numId w:val="1005"/>
        </w:numPr>
      </w:pPr>
      <w:r>
        <w:t xml:space="preserve">dificultad para controlar saldos pendientes con proveedores,</w:t>
      </w:r>
    </w:p>
    <w:p>
      <w:pPr>
        <w:pStyle w:val="Compact"/>
        <w:numPr>
          <w:ilvl w:val="0"/>
          <w:numId w:val="1005"/>
        </w:numPr>
      </w:pPr>
      <w:r>
        <w:t xml:space="preserve">falta de respaldo documental centralizado,</w:t>
      </w:r>
    </w:p>
    <w:p>
      <w:pPr>
        <w:pStyle w:val="Compact"/>
        <w:numPr>
          <w:ilvl w:val="0"/>
          <w:numId w:val="1005"/>
        </w:numPr>
      </w:pPr>
      <w:r>
        <w:t xml:space="preserve">ausencia de validación entre lo digitado y el soporte original,</w:t>
      </w:r>
    </w:p>
    <w:p>
      <w:pPr>
        <w:pStyle w:val="Compact"/>
        <w:numPr>
          <w:ilvl w:val="0"/>
          <w:numId w:val="1005"/>
        </w:numPr>
      </w:pPr>
      <w:r>
        <w:t xml:space="preserve">necesidad de emitir documentos especiales como boletas de compra o comprobantes de retención,</w:t>
      </w:r>
    </w:p>
    <w:p>
      <w:pPr>
        <w:pStyle w:val="Compact"/>
        <w:numPr>
          <w:ilvl w:val="0"/>
          <w:numId w:val="1005"/>
        </w:numPr>
      </w:pPr>
      <w:r>
        <w:t xml:space="preserve">y necesidad de ordenar el flujo entre solicitud, recepción, compra y pago.</w:t>
      </w:r>
    </w:p>
    <w:p>
      <w:r>
        <w:pict>
          <v:rect style="width:0;height:1.5pt" o:hralign="center" o:hrstd="t" o:hr="t"/>
        </w:pict>
      </w:r>
    </w:p>
    <w:bookmarkEnd w:id="23"/>
    <w:bookmarkStart w:id="24" w:name="alcance-funcional-incluido"/>
    <w:p>
      <w:pPr>
        <w:pStyle w:val="Heading3"/>
      </w:pPr>
      <w:r>
        <w:t xml:space="preserve">Alcance funcional incluido</w:t>
      </w:r>
    </w:p>
    <w:p>
      <w:pPr>
        <w:pStyle w:val="FirstParagraph"/>
      </w:pPr>
      <w:r>
        <w:t xml:space="preserve">En esta fase, el usuario podrá realizar funcionalmente tareas como las siguientes:</w:t>
      </w:r>
    </w:p>
    <w:p>
      <w:pPr>
        <w:pStyle w:val="Compact"/>
        <w:numPr>
          <w:ilvl w:val="0"/>
          <w:numId w:val="1006"/>
        </w:numPr>
      </w:pPr>
      <w:r>
        <w:t xml:space="preserve">registrar compras con sus datos generales, detalle, impuestos y soporte documental,</w:t>
      </w:r>
    </w:p>
    <w:p>
      <w:pPr>
        <w:pStyle w:val="Compact"/>
        <w:numPr>
          <w:ilvl w:val="0"/>
          <w:numId w:val="1006"/>
        </w:numPr>
      </w:pPr>
      <w:r>
        <w:t xml:space="preserve">administrar órdenes de compra y utilizarlas como base para procesos posteriores,</w:t>
      </w:r>
    </w:p>
    <w:p>
      <w:pPr>
        <w:pStyle w:val="Compact"/>
        <w:numPr>
          <w:ilvl w:val="0"/>
          <w:numId w:val="1006"/>
        </w:numPr>
      </w:pPr>
      <w:r>
        <w:t xml:space="preserve">registrar boletas de compra para proveedores que no estén suscritos al régimen de facturación,</w:t>
      </w:r>
    </w:p>
    <w:p>
      <w:pPr>
        <w:pStyle w:val="Compact"/>
        <w:numPr>
          <w:ilvl w:val="0"/>
          <w:numId w:val="1006"/>
        </w:numPr>
      </w:pPr>
      <w:r>
        <w:t xml:space="preserve">aplicar pagos a uno o varios documentos de compra,</w:t>
      </w:r>
    </w:p>
    <w:p>
      <w:pPr>
        <w:pStyle w:val="Compact"/>
        <w:numPr>
          <w:ilvl w:val="0"/>
          <w:numId w:val="1006"/>
        </w:numPr>
      </w:pPr>
      <w:r>
        <w:t xml:space="preserve">registrar comprobantes de retención cuando corresponda,</w:t>
      </w:r>
    </w:p>
    <w:p>
      <w:pPr>
        <w:pStyle w:val="Compact"/>
        <w:numPr>
          <w:ilvl w:val="0"/>
          <w:numId w:val="1006"/>
        </w:numPr>
      </w:pPr>
      <w:r>
        <w:t xml:space="preserve">y documentar la recepción física de lo solicitado mediante comprobantes de recepción.</w:t>
      </w:r>
    </w:p>
    <w:p>
      <w:r>
        <w:pict>
          <v:rect style="width:0;height:1.5pt" o:hralign="center" o:hrstd="t" o:hr="t"/>
        </w:pict>
      </w:r>
    </w:p>
    <w:bookmarkEnd w:id="24"/>
    <w:bookmarkStart w:id="25" w:name="X1460aae70dc05b3ef0fb2eaea4fbbd98dfbe83f"/>
    <w:p>
      <w:pPr>
        <w:pStyle w:val="Heading3"/>
      </w:pPr>
      <w:r>
        <w:t xml:space="preserve">Alcance funcional no profundizado en esta fase</w:t>
      </w:r>
    </w:p>
    <w:p>
      <w:pPr>
        <w:pStyle w:val="FirstParagraph"/>
      </w:pPr>
      <w:r>
        <w:t xml:space="preserve">Aunque varias opciones ya quedan disponibles en esta fase, existen aspectos que todavía no se desarrollan como una solución cerrada o definitiva dentro del alcance actual. Entre ellos:</w:t>
      </w:r>
    </w:p>
    <w:p>
      <w:pPr>
        <w:pStyle w:val="Compact"/>
        <w:numPr>
          <w:ilvl w:val="0"/>
          <w:numId w:val="1007"/>
        </w:numPr>
      </w:pPr>
      <w:r>
        <w:t xml:space="preserve">integración más profunda del</w:t>
      </w:r>
      <w:r>
        <w:t xml:space="preserve"> </w:t>
      </w:r>
      <w:r>
        <w:rPr>
          <w:b/>
          <w:bCs/>
        </w:rPr>
        <w:t xml:space="preserve">Comprobante de Recepción</w:t>
      </w:r>
      <w:r>
        <w:t xml:space="preserve"> </w:t>
      </w:r>
      <w:r>
        <w:t xml:space="preserve">con el módulo de inventarios,</w:t>
      </w:r>
    </w:p>
    <w:p>
      <w:pPr>
        <w:pStyle w:val="Compact"/>
        <w:numPr>
          <w:ilvl w:val="0"/>
          <w:numId w:val="1007"/>
        </w:numPr>
      </w:pPr>
      <w:r>
        <w:t xml:space="preserve">ampliación de reglas y automatismos relacionados con recepción física,</w:t>
      </w:r>
    </w:p>
    <w:p>
      <w:pPr>
        <w:pStyle w:val="Compact"/>
        <w:numPr>
          <w:ilvl w:val="0"/>
          <w:numId w:val="1007"/>
        </w:numPr>
      </w:pPr>
      <w:r>
        <w:t xml:space="preserve">consolidación completa de validaciones avanzadas en todas las opciones,</w:t>
      </w:r>
    </w:p>
    <w:p>
      <w:pPr>
        <w:pStyle w:val="Compact"/>
        <w:numPr>
          <w:ilvl w:val="0"/>
          <w:numId w:val="1007"/>
        </w:numPr>
      </w:pPr>
      <w:r>
        <w:t xml:space="preserve">y documentación separada de una</w:t>
      </w:r>
      <w:r>
        <w:t xml:space="preserve"> </w:t>
      </w:r>
      <w:r>
        <w:rPr>
          <w:b/>
          <w:bCs/>
        </w:rPr>
        <w:t xml:space="preserve">matriz integral de validaciones y reglas de negocio</w:t>
      </w:r>
      <w:r>
        <w:t xml:space="preserve">, la cual se trabajará posteriormente como complemento del manual.</w:t>
      </w:r>
    </w:p>
    <w:p>
      <w:pPr>
        <w:pStyle w:val="FirstParagraph"/>
      </w:pPr>
      <w:r>
        <w:t xml:space="preserve">Asimismo, algunas configuraciones necesarias para operar ciertas funciones dependen de parametrizaciones externas al módulo, como puntos de emisión, CAI, cuentas bancarias, formas de pago, tipos de retención e integraciones auxiliares.</w:t>
      </w:r>
    </w:p>
    <w:p>
      <w:r>
        <w:pict>
          <v:rect style="width:0;height:1.5pt" o:hralign="center" o:hrstd="t" o:hr="t"/>
        </w:pict>
      </w:r>
    </w:p>
    <w:bookmarkEnd w:id="25"/>
    <w:bookmarkStart w:id="26" w:name="X469ecf8acc35f9cf0e23731d43a6e8af1f94f14"/>
    <w:p>
      <w:pPr>
        <w:pStyle w:val="Heading3"/>
      </w:pPr>
      <w:r>
        <w:t xml:space="preserve">Perfil de usuario al que va dirigido el manual</w:t>
      </w:r>
    </w:p>
    <w:p>
      <w:pPr>
        <w:pStyle w:val="FirstParagraph"/>
      </w:pPr>
      <w:r>
        <w:t xml:space="preserve">Este manual está dirigido principalmente a usuarios administrativos, operativos o de supervisión que participan en alguno de los siguientes procesos:</w:t>
      </w:r>
    </w:p>
    <w:p>
      <w:pPr>
        <w:pStyle w:val="Compact"/>
        <w:numPr>
          <w:ilvl w:val="0"/>
          <w:numId w:val="1008"/>
        </w:numPr>
      </w:pPr>
      <w:r>
        <w:t xml:space="preserve">compras a proveedores,</w:t>
      </w:r>
    </w:p>
    <w:p>
      <w:pPr>
        <w:pStyle w:val="Compact"/>
        <w:numPr>
          <w:ilvl w:val="0"/>
          <w:numId w:val="1008"/>
        </w:numPr>
      </w:pPr>
      <w:r>
        <w:t xml:space="preserve">registro documental de compras,</w:t>
      </w:r>
    </w:p>
    <w:p>
      <w:pPr>
        <w:pStyle w:val="Compact"/>
        <w:numPr>
          <w:ilvl w:val="0"/>
          <w:numId w:val="1008"/>
        </w:numPr>
      </w:pPr>
      <w:r>
        <w:t xml:space="preserve">control de cuentas por pagar,</w:t>
      </w:r>
    </w:p>
    <w:p>
      <w:pPr>
        <w:pStyle w:val="Compact"/>
        <w:numPr>
          <w:ilvl w:val="0"/>
          <w:numId w:val="1008"/>
        </w:numPr>
      </w:pPr>
      <w:r>
        <w:t xml:space="preserve">revisión de respaldo documental,</w:t>
      </w:r>
    </w:p>
    <w:p>
      <w:pPr>
        <w:pStyle w:val="Compact"/>
        <w:numPr>
          <w:ilvl w:val="0"/>
          <w:numId w:val="1008"/>
        </w:numPr>
      </w:pPr>
      <w:r>
        <w:t xml:space="preserve">emisión de boletas de compra,</w:t>
      </w:r>
    </w:p>
    <w:p>
      <w:pPr>
        <w:pStyle w:val="Compact"/>
        <w:numPr>
          <w:ilvl w:val="0"/>
          <w:numId w:val="1008"/>
        </w:numPr>
      </w:pPr>
      <w:r>
        <w:t xml:space="preserve">aplicación de pagos,</w:t>
      </w:r>
    </w:p>
    <w:p>
      <w:pPr>
        <w:pStyle w:val="Compact"/>
        <w:numPr>
          <w:ilvl w:val="0"/>
          <w:numId w:val="1008"/>
        </w:numPr>
      </w:pPr>
      <w:r>
        <w:t xml:space="preserve">o cumplimiento tributario asociado a retenciones.</w:t>
      </w:r>
    </w:p>
    <w:p>
      <w:pPr>
        <w:pStyle w:val="FirstParagraph"/>
      </w:pPr>
      <w:r>
        <w:t xml:space="preserve">No se requiere conocimiento técnico de desarrollo para comprender este manual, aunque sí resulta conveniente que el usuario conozca la operación básica del negocio y los documentos que maneja en su trabajo diario.</w:t>
      </w:r>
    </w:p>
    <w:p>
      <w:r>
        <w:pict>
          <v:rect style="width:0;height:1.5pt" o:hralign="center" o:hrstd="t" o:hr="t"/>
        </w:pict>
      </w:r>
    </w:p>
    <w:bookmarkEnd w:id="26"/>
    <w:bookmarkStart w:id="27" w:name="criterio-general-de-operación-del-módulo"/>
    <w:p>
      <w:pPr>
        <w:pStyle w:val="Heading3"/>
      </w:pPr>
      <w:r>
        <w:t xml:space="preserve">Criterio general de operación del módulo</w:t>
      </w:r>
    </w:p>
    <w:p>
      <w:pPr>
        <w:pStyle w:val="FirstParagraph"/>
      </w:pPr>
      <w:r>
        <w:t xml:space="preserve">Como regla general, este módulo distingue entre documentos que solo cumplen una función de</w:t>
      </w:r>
      <w:r>
        <w:t xml:space="preserve"> </w:t>
      </w:r>
      <w:r>
        <w:rPr>
          <w:b/>
          <w:bCs/>
        </w:rPr>
        <w:t xml:space="preserve">preparación o respaldo</w:t>
      </w:r>
      <w:r>
        <w:t xml:space="preserve"> </w:t>
      </w:r>
      <w:r>
        <w:t xml:space="preserve">y documentos que sí producen efectos operativos reales sobre la compra, el proveedor o el inventario.</w:t>
      </w:r>
    </w:p>
    <w:p>
      <w:pPr>
        <w:pStyle w:val="BodyText"/>
      </w:pPr>
      <w:r>
        <w:t xml:space="preserve">Por ejemplo:</w:t>
      </w:r>
    </w:p>
    <w:p>
      <w:pPr>
        <w:pStyle w:val="Compact"/>
        <w:numPr>
          <w:ilvl w:val="0"/>
          <w:numId w:val="1009"/>
        </w:numPr>
      </w:pPr>
      <w:r>
        <w:t xml:space="preserve">una</w:t>
      </w:r>
      <w:r>
        <w:t xml:space="preserve"> </w:t>
      </w:r>
      <w:r>
        <w:rPr>
          <w:b/>
          <w:bCs/>
        </w:rPr>
        <w:t xml:space="preserve">Orden de Compra</w:t>
      </w:r>
      <w:r>
        <w:t xml:space="preserve"> </w:t>
      </w:r>
      <w:r>
        <w:t xml:space="preserve">prepara y documenta una solicitud, pero no registra por sí sola la compra definitiva,</w:t>
      </w:r>
    </w:p>
    <w:p>
      <w:pPr>
        <w:pStyle w:val="Compact"/>
        <w:numPr>
          <w:ilvl w:val="0"/>
          <w:numId w:val="1009"/>
        </w:numPr>
      </w:pPr>
      <w:r>
        <w:t xml:space="preserve">un</w:t>
      </w:r>
      <w:r>
        <w:t xml:space="preserve"> </w:t>
      </w:r>
      <w:r>
        <w:rPr>
          <w:b/>
          <w:bCs/>
        </w:rPr>
        <w:t xml:space="preserve">Comprobante de Recepción</w:t>
      </w:r>
      <w:r>
        <w:t xml:space="preserve"> </w:t>
      </w:r>
      <w:r>
        <w:t xml:space="preserve">documenta lo recibido, pero en esta fase no sustituye el control formal de inventario,</w:t>
      </w:r>
    </w:p>
    <w:p>
      <w:pPr>
        <w:pStyle w:val="Compact"/>
        <w:numPr>
          <w:ilvl w:val="0"/>
          <w:numId w:val="1009"/>
        </w:numPr>
      </w:pPr>
      <w:r>
        <w:t xml:space="preserve">mientras que un</w:t>
      </w:r>
      <w:r>
        <w:t xml:space="preserve"> </w:t>
      </w:r>
      <w:r>
        <w:rPr>
          <w:b/>
          <w:bCs/>
        </w:rPr>
        <w:t xml:space="preserve">Documento de Compra confirmado</w:t>
      </w:r>
      <w:r>
        <w:t xml:space="preserve"> </w:t>
      </w:r>
      <w:r>
        <w:t xml:space="preserve">sí representa el registro operativo central de la compra.</w:t>
      </w:r>
    </w:p>
    <w:p>
      <w:pPr>
        <w:pStyle w:val="FirstParagraph"/>
      </w:pPr>
      <w:r>
        <w:t xml:space="preserve">Entender esa diferencia es importante para utilizar correctamente el módulo y evitar asumir efectos que todavía no corresponden a ciertos documentos.</w:t>
      </w:r>
    </w:p>
    <w:p>
      <w:r>
        <w:pict>
          <v:rect style="width:0;height:1.5pt" o:hralign="center" o:hrstd="t" o:hr="t"/>
        </w:pict>
      </w:r>
    </w:p>
    <w:bookmarkEnd w:id="27"/>
    <w:bookmarkStart w:id="28" w:name="estructura-del-manual"/>
    <w:p>
      <w:pPr>
        <w:pStyle w:val="Heading3"/>
      </w:pPr>
      <w:r>
        <w:t xml:space="preserve">Estructura del manual</w:t>
      </w:r>
    </w:p>
    <w:p>
      <w:pPr>
        <w:pStyle w:val="FirstParagraph"/>
      </w:pPr>
      <w:r>
        <w:t xml:space="preserve">El contenido del manual se organiza por procesos y documentos, de manera que cada sección explica:</w:t>
      </w:r>
    </w:p>
    <w:p>
      <w:pPr>
        <w:pStyle w:val="Compact"/>
        <w:numPr>
          <w:ilvl w:val="0"/>
          <w:numId w:val="1010"/>
        </w:numPr>
      </w:pPr>
      <w:r>
        <w:t xml:space="preserve">el propósito de la opción,</w:t>
      </w:r>
    </w:p>
    <w:p>
      <w:pPr>
        <w:pStyle w:val="Compact"/>
        <w:numPr>
          <w:ilvl w:val="0"/>
          <w:numId w:val="1010"/>
        </w:numPr>
      </w:pPr>
      <w:r>
        <w:t xml:space="preserve">la pantalla de entrada o listado principal,</w:t>
      </w:r>
    </w:p>
    <w:p>
      <w:pPr>
        <w:pStyle w:val="Compact"/>
        <w:numPr>
          <w:ilvl w:val="0"/>
          <w:numId w:val="1010"/>
        </w:numPr>
      </w:pPr>
      <w:r>
        <w:t xml:space="preserve">la pantalla de mantenimiento o captura,</w:t>
      </w:r>
    </w:p>
    <w:p>
      <w:pPr>
        <w:pStyle w:val="Compact"/>
        <w:numPr>
          <w:ilvl w:val="0"/>
          <w:numId w:val="1010"/>
        </w:numPr>
      </w:pPr>
      <w:r>
        <w:t xml:space="preserve">las acciones relevantes,</w:t>
      </w:r>
    </w:p>
    <w:p>
      <w:pPr>
        <w:pStyle w:val="Compact"/>
        <w:numPr>
          <w:ilvl w:val="0"/>
          <w:numId w:val="1010"/>
        </w:numPr>
      </w:pPr>
      <w:r>
        <w:t xml:space="preserve">las reglas funcionales más importantes,</w:t>
      </w:r>
    </w:p>
    <w:p>
      <w:pPr>
        <w:pStyle w:val="Compact"/>
        <w:numPr>
          <w:ilvl w:val="0"/>
          <w:numId w:val="1010"/>
        </w:numPr>
      </w:pPr>
      <w:r>
        <w:t xml:space="preserve">y las observaciones operativas que el usuario debe tener presentes.</w:t>
      </w:r>
    </w:p>
    <w:p>
      <w:pPr>
        <w:pStyle w:val="FirstParagraph"/>
      </w:pPr>
      <w:r>
        <w:t xml:space="preserve">Con esta estructura se busca que el manual sirva tanto para aprendizaje inicial como para consulta práctica durante el uso diario del sistema.</w:t>
      </w:r>
    </w:p>
    <w:p>
      <w:r>
        <w:pict>
          <v:rect style="width:0;height:1.5pt" o:hralign="center" o:hrstd="t" o:hr="t"/>
        </w:pict>
      </w:r>
    </w:p>
    <w:bookmarkEnd w:id="28"/>
    <w:bookmarkEnd w:id="29"/>
    <w:bookmarkStart w:id="62" w:name="flujo-general-del-módulo"/>
    <w:p>
      <w:pPr>
        <w:pStyle w:val="Heading2"/>
      </w:pPr>
      <w:r>
        <w:t xml:space="preserve">Flujo general del módulo</w:t>
      </w:r>
    </w:p>
    <w:bookmarkStart w:id="30" w:name="propósito-de-esta-sección"/>
    <w:p>
      <w:pPr>
        <w:pStyle w:val="Heading3"/>
      </w:pPr>
      <w:r>
        <w:t xml:space="preserve">Propósito de esta sección</w:t>
      </w:r>
    </w:p>
    <w:p>
      <w:pPr>
        <w:pStyle w:val="FirstParagraph"/>
      </w:pPr>
      <w:r>
        <w:t xml:space="preserve">El objetivo de esta sección es explicar cómo se relacionan entre sí los principales procesos del</w:t>
      </w:r>
      <w:r>
        <w:t xml:space="preserve"> </w:t>
      </w:r>
      <w:r>
        <w:rPr>
          <w:b/>
          <w:bCs/>
        </w:rPr>
        <w:t xml:space="preserve">Módulo de Proveedores – Fase 1</w:t>
      </w:r>
      <w:r>
        <w:t xml:space="preserve">.</w:t>
      </w:r>
    </w:p>
    <w:p>
      <w:pPr>
        <w:pStyle w:val="BodyText"/>
      </w:pPr>
      <w:r>
        <w:t xml:space="preserve">Aunque cada opción del módulo puede consultarse de forma independiente, en la práctica los documentos siguen una secuencia funcional. Entender esa secuencia ayuda al usuario a saber:</w:t>
      </w:r>
    </w:p>
    <w:p>
      <w:pPr>
        <w:pStyle w:val="Compact"/>
        <w:numPr>
          <w:ilvl w:val="0"/>
          <w:numId w:val="1011"/>
        </w:numPr>
      </w:pPr>
      <w:r>
        <w:t xml:space="preserve">en qué momento usar cada opción,</w:t>
      </w:r>
    </w:p>
    <w:p>
      <w:pPr>
        <w:pStyle w:val="Compact"/>
        <w:numPr>
          <w:ilvl w:val="0"/>
          <w:numId w:val="1011"/>
        </w:numPr>
      </w:pPr>
      <w:r>
        <w:t xml:space="preserve">qué documento sirve como origen de otro,</w:t>
      </w:r>
    </w:p>
    <w:p>
      <w:pPr>
        <w:pStyle w:val="Compact"/>
        <w:numPr>
          <w:ilvl w:val="0"/>
          <w:numId w:val="1011"/>
        </w:numPr>
      </w:pPr>
      <w:r>
        <w:t xml:space="preserve">qué acciones solo documentan una etapa,</w:t>
      </w:r>
    </w:p>
    <w:p>
      <w:pPr>
        <w:pStyle w:val="Compact"/>
        <w:numPr>
          <w:ilvl w:val="0"/>
          <w:numId w:val="1011"/>
        </w:numPr>
      </w:pPr>
      <w:r>
        <w:t xml:space="preserve">y qué acciones sí producen efectos operativos reales sobre compras, saldos o inventario.</w:t>
      </w:r>
    </w:p>
    <w:p>
      <w:r>
        <w:pict>
          <v:rect style="width:0;height:1.5pt" o:hralign="center" o:hrstd="t" o:hr="t"/>
        </w:pict>
      </w:r>
    </w:p>
    <w:bookmarkEnd w:id="30"/>
    <w:bookmarkStart w:id="31" w:name="visión-general-del-flujo"/>
    <w:p>
      <w:pPr>
        <w:pStyle w:val="Heading3"/>
      </w:pPr>
      <w:r>
        <w:t xml:space="preserve">Visión general del flujo</w:t>
      </w:r>
    </w:p>
    <w:p>
      <w:pPr>
        <w:pStyle w:val="FirstParagraph"/>
      </w:pPr>
      <w:r>
        <w:t xml:space="preserve">En términos generales, el módulo sigue esta lógica:</w:t>
      </w:r>
    </w:p>
    <w:p>
      <w:pPr>
        <w:pStyle w:val="Compact"/>
        <w:numPr>
          <w:ilvl w:val="0"/>
          <w:numId w:val="1012"/>
        </w:numPr>
      </w:pPr>
      <w:r>
        <w:rPr>
          <w:b/>
          <w:bCs/>
        </w:rPr>
        <w:t xml:space="preserve">Se prepara o solicita la compra</w:t>
      </w:r>
      <w:r>
        <w:t xml:space="preserve">, cuando aplica.</w:t>
      </w:r>
    </w:p>
    <w:p>
      <w:pPr>
        <w:pStyle w:val="Compact"/>
        <w:numPr>
          <w:ilvl w:val="0"/>
          <w:numId w:val="1012"/>
        </w:numPr>
      </w:pPr>
      <w:r>
        <w:rPr>
          <w:b/>
          <w:bCs/>
        </w:rPr>
        <w:t xml:space="preserve">Se documenta la recepción física</w:t>
      </w:r>
      <w:r>
        <w:t xml:space="preserve">, si el proceso lo requiere.</w:t>
      </w:r>
    </w:p>
    <w:p>
      <w:pPr>
        <w:pStyle w:val="Compact"/>
        <w:numPr>
          <w:ilvl w:val="0"/>
          <w:numId w:val="1012"/>
        </w:numPr>
      </w:pPr>
      <w:r>
        <w:rPr>
          <w:b/>
          <w:bCs/>
        </w:rPr>
        <w:t xml:space="preserve">Se registra formalmente la compra</w:t>
      </w:r>
      <w:r>
        <w:t xml:space="preserve"> </w:t>
      </w:r>
      <w:r>
        <w:t xml:space="preserve">en el Documento de Compra.</w:t>
      </w:r>
    </w:p>
    <w:p>
      <w:pPr>
        <w:pStyle w:val="Compact"/>
        <w:numPr>
          <w:ilvl w:val="0"/>
          <w:numId w:val="1012"/>
        </w:numPr>
      </w:pPr>
      <w:r>
        <w:rPr>
          <w:b/>
          <w:bCs/>
        </w:rPr>
        <w:t xml:space="preserve">Se incorporan soportes documentales</w:t>
      </w:r>
      <w:r>
        <w:t xml:space="preserve"> </w:t>
      </w:r>
      <w:r>
        <w:t xml:space="preserve">y se valida la información.</w:t>
      </w:r>
    </w:p>
    <w:p>
      <w:pPr>
        <w:pStyle w:val="Compact"/>
        <w:numPr>
          <w:ilvl w:val="0"/>
          <w:numId w:val="1012"/>
        </w:numPr>
      </w:pPr>
      <w:r>
        <w:rPr>
          <w:b/>
          <w:bCs/>
        </w:rPr>
        <w:t xml:space="preserve">Se aplican pagos</w:t>
      </w:r>
      <w:r>
        <w:t xml:space="preserve"> </w:t>
      </w:r>
      <w:r>
        <w:t xml:space="preserve">sobre los documentos pendientes.</w:t>
      </w:r>
    </w:p>
    <w:p>
      <w:pPr>
        <w:pStyle w:val="Compact"/>
        <w:numPr>
          <w:ilvl w:val="0"/>
          <w:numId w:val="1012"/>
        </w:numPr>
      </w:pPr>
      <w:r>
        <w:rPr>
          <w:b/>
          <w:bCs/>
        </w:rPr>
        <w:t xml:space="preserve">Se generan retenciones</w:t>
      </w:r>
      <w:r>
        <w:t xml:space="preserve">, cuando exista obligación tributaria.</w:t>
      </w:r>
    </w:p>
    <w:p>
      <w:pPr>
        <w:pStyle w:val="FirstParagraph"/>
      </w:pPr>
      <w:r>
        <w:t xml:space="preserve">No todos los escenarios requieren pasar por todos los documentos. Algunos procesos son opcionales o dependen del tipo de operación.</w:t>
      </w:r>
    </w:p>
    <w:p>
      <w:r>
        <w:pict>
          <v:rect style="width:0;height:1.5pt" o:hralign="center" o:hrstd="t" o:hr="t"/>
        </w:pict>
      </w:r>
    </w:p>
    <w:bookmarkEnd w:id="31"/>
    <w:bookmarkStart w:id="32" w:name="flujo-1.-orden-de-compra-a-proveedor"/>
    <w:p>
      <w:pPr>
        <w:pStyle w:val="Heading3"/>
      </w:pPr>
      <w:r>
        <w:t xml:space="preserve">Flujo 1. Orden de Compra a Proveedor</w:t>
      </w:r>
    </w:p>
    <w:p>
      <w:pPr>
        <w:pStyle w:val="FirstParagraph"/>
      </w:pPr>
      <w:r>
        <w:t xml:space="preserve">La</w:t>
      </w:r>
      <w:r>
        <w:t xml:space="preserve"> </w:t>
      </w:r>
      <w:r>
        <w:rPr>
          <w:b/>
          <w:bCs/>
        </w:rPr>
        <w:t xml:space="preserve">Orden de Compra a Proveedor</w:t>
      </w:r>
      <w:r>
        <w:t xml:space="preserve"> </w:t>
      </w:r>
      <w:r>
        <w:t xml:space="preserve">representa normalmente el inicio del flujo cuando la empresa desea formalizar una solicitud antes de que exista el documento fiscal definitivo de la compra.</w:t>
      </w:r>
    </w:p>
    <w:p>
      <w:pPr>
        <w:pStyle w:val="BodyText"/>
      </w:pPr>
      <w:r>
        <w:t xml:space="preserve">Su función principal es:</w:t>
      </w:r>
    </w:p>
    <w:p>
      <w:pPr>
        <w:pStyle w:val="Compact"/>
        <w:numPr>
          <w:ilvl w:val="0"/>
          <w:numId w:val="1013"/>
        </w:numPr>
      </w:pPr>
      <w:r>
        <w:t xml:space="preserve">documentar qué se está solicitando al proveedor,</w:t>
      </w:r>
    </w:p>
    <w:p>
      <w:pPr>
        <w:pStyle w:val="Compact"/>
        <w:numPr>
          <w:ilvl w:val="0"/>
          <w:numId w:val="1013"/>
        </w:numPr>
      </w:pPr>
      <w:r>
        <w:t xml:space="preserve">dejar constancia de cantidades y artículos esperados,</w:t>
      </w:r>
    </w:p>
    <w:p>
      <w:pPr>
        <w:pStyle w:val="Compact"/>
        <w:numPr>
          <w:ilvl w:val="0"/>
          <w:numId w:val="1013"/>
        </w:numPr>
      </w:pPr>
      <w:r>
        <w:t xml:space="preserve">facilitar la impresión del pedido,</w:t>
      </w:r>
    </w:p>
    <w:p>
      <w:pPr>
        <w:pStyle w:val="Compact"/>
        <w:numPr>
          <w:ilvl w:val="0"/>
          <w:numId w:val="1013"/>
        </w:numPr>
      </w:pPr>
      <w:r>
        <w:t xml:space="preserve">y servir como base para procesos posteriores.</w:t>
      </w:r>
    </w:p>
    <w:p>
      <w:pPr>
        <w:pStyle w:val="FirstParagraph"/>
      </w:pPr>
      <w:r>
        <w:t xml:space="preserve">La orden de compra no registra por sí sola una compra definitiva ni afecta directamente inventario o cuentas por pagar en esta fase.</w:t>
      </w:r>
    </w:p>
    <w:p>
      <w:r>
        <w:pict>
          <v:rect style="width:0;height:1.5pt" o:hralign="center" o:hrstd="t" o:hr="t"/>
        </w:pict>
      </w:r>
    </w:p>
    <w:bookmarkEnd w:id="32"/>
    <w:bookmarkStart w:id="33" w:name="X0e9d292b0f479921a16c47673cf513b24ac287b"/>
    <w:p>
      <w:pPr>
        <w:pStyle w:val="Heading3"/>
      </w:pPr>
      <w:r>
        <w:t xml:space="preserve">Flujo 2. Comprobante de Recepción Proveedores</w:t>
      </w:r>
    </w:p>
    <w:p>
      <w:pPr>
        <w:pStyle w:val="FirstParagraph"/>
      </w:pPr>
      <w:r>
        <w:t xml:space="preserve">Cuando la operación lo requiere, desde la orden de compra puede generarse un</w:t>
      </w:r>
      <w:r>
        <w:t xml:space="preserve"> </w:t>
      </w:r>
      <w:r>
        <w:rPr>
          <w:b/>
          <w:bCs/>
        </w:rPr>
        <w:t xml:space="preserve">Comprobante de Recepción Proveedores</w:t>
      </w:r>
      <w:r>
        <w:t xml:space="preserve">.</w:t>
      </w:r>
    </w:p>
    <w:p>
      <w:pPr>
        <w:pStyle w:val="BodyText"/>
      </w:pPr>
      <w:r>
        <w:t xml:space="preserve">Este documento sirve para dejar evidencia de lo que realmente fue recibido frente a lo que se había solicitado. Su función es especialmente útil cuando existen:</w:t>
      </w:r>
    </w:p>
    <w:p>
      <w:pPr>
        <w:pStyle w:val="Compact"/>
        <w:numPr>
          <w:ilvl w:val="0"/>
          <w:numId w:val="1014"/>
        </w:numPr>
      </w:pPr>
      <w:r>
        <w:t xml:space="preserve">faltantes,</w:t>
      </w:r>
    </w:p>
    <w:p>
      <w:pPr>
        <w:pStyle w:val="Compact"/>
        <w:numPr>
          <w:ilvl w:val="0"/>
          <w:numId w:val="1014"/>
        </w:numPr>
      </w:pPr>
      <w:r>
        <w:t xml:space="preserve">sobrantes,</w:t>
      </w:r>
    </w:p>
    <w:p>
      <w:pPr>
        <w:pStyle w:val="Compact"/>
        <w:numPr>
          <w:ilvl w:val="0"/>
          <w:numId w:val="1014"/>
        </w:numPr>
      </w:pPr>
      <w:r>
        <w:t xml:space="preserve">diferencias en entrega,</w:t>
      </w:r>
    </w:p>
    <w:p>
      <w:pPr>
        <w:pStyle w:val="Compact"/>
        <w:numPr>
          <w:ilvl w:val="0"/>
          <w:numId w:val="1014"/>
        </w:numPr>
      </w:pPr>
      <w:r>
        <w:t xml:space="preserve">o necesidad de respaldo firmado por proveedor y receptor.</w:t>
      </w:r>
    </w:p>
    <w:p>
      <w:pPr>
        <w:pStyle w:val="FirstParagraph"/>
      </w:pPr>
      <w:r>
        <w:t xml:space="preserve">En esta fase, el comprobante de recepción cumple un rol documental y operativo de apoyo. No reemplaza el registro fiscal de la compra ni constituye todavía el mecanismo definitivo de control de inventario.</w:t>
      </w:r>
    </w:p>
    <w:p>
      <w:r>
        <w:pict>
          <v:rect style="width:0;height:1.5pt" o:hralign="center" o:hrstd="t" o:hr="t"/>
        </w:pict>
      </w:r>
    </w:p>
    <w:bookmarkEnd w:id="33"/>
    <w:bookmarkStart w:id="37" w:name="flujo-3.-documento-de-compra"/>
    <w:p>
      <w:pPr>
        <w:pStyle w:val="Heading3"/>
      </w:pPr>
      <w:r>
        <w:t xml:space="preserve">Flujo 3. Documento de Compra</w:t>
      </w:r>
    </w:p>
    <w:p>
      <w:pPr>
        <w:pStyle w:val="FirstParagraph"/>
      </w:pPr>
      <w:r>
        <w:t xml:space="preserve">El</w:t>
      </w:r>
      <w:r>
        <w:t xml:space="preserve"> </w:t>
      </w:r>
      <w:r>
        <w:rPr>
          <w:b/>
          <w:bCs/>
        </w:rPr>
        <w:t xml:space="preserve">Documento de Compra</w:t>
      </w:r>
      <w:r>
        <w:t xml:space="preserve"> </w:t>
      </w:r>
      <w:r>
        <w:t xml:space="preserve">es el eje central del módulo.</w:t>
      </w:r>
    </w:p>
    <w:p>
      <w:pPr>
        <w:pStyle w:val="BodyText"/>
      </w:pPr>
      <w:r>
        <w:t xml:space="preserve">Toda compra que deba reflejarse operativamente en proveedores debe terminar registrada aquí, porque este documento es el que concentra la verdad operativa de la compra.</w:t>
      </w:r>
    </w:p>
    <w:p>
      <w:pPr>
        <w:pStyle w:val="BodyText"/>
      </w:pPr>
      <w:r>
        <w:t xml:space="preserve">Funcionalmente, el Documento de Compra puede originarse de distintas maneras:</w:t>
      </w:r>
    </w:p>
    <w:bookmarkStart w:id="34" w:name="a.-registro-directo"/>
    <w:p>
      <w:pPr>
        <w:pStyle w:val="Heading4"/>
      </w:pPr>
      <w:r>
        <w:t xml:space="preserve">a. Registro directo</w:t>
      </w:r>
    </w:p>
    <w:p>
      <w:pPr>
        <w:pStyle w:val="FirstParagraph"/>
      </w:pPr>
      <w:r>
        <w:t xml:space="preserve">El usuario digita manualmente el documento recibido del proveedor, por ejemplo una factura, nota de débito u otro documento válido.</w:t>
      </w:r>
    </w:p>
    <w:bookmarkEnd w:id="34"/>
    <w:bookmarkStart w:id="35" w:name="b.-generación-desde-una-orden-de-compra"/>
    <w:p>
      <w:pPr>
        <w:pStyle w:val="Heading4"/>
      </w:pPr>
      <w:r>
        <w:t xml:space="preserve">b. Generación desde una Orden de Compra</w:t>
      </w:r>
    </w:p>
    <w:p>
      <w:pPr>
        <w:pStyle w:val="FirstParagraph"/>
      </w:pPr>
      <w:r>
        <w:t xml:space="preserve">La orden de compra puede servir como base para crear un bosquejo del Documento de Compra, reutilizando parte de la información ya digitada.</w:t>
      </w:r>
    </w:p>
    <w:bookmarkEnd w:id="35"/>
    <w:bookmarkStart w:id="36" w:name="X6dc2a8adab59f7889559da57e7370c7003a2563"/>
    <w:p>
      <w:pPr>
        <w:pStyle w:val="Heading4"/>
      </w:pPr>
      <w:r>
        <w:t xml:space="preserve">c. Generación automática desde una Boleta de Compra</w:t>
      </w:r>
    </w:p>
    <w:p>
      <w:pPr>
        <w:pStyle w:val="FirstParagraph"/>
      </w:pPr>
      <w:r>
        <w:t xml:space="preserve">Cuando la compra se documenta mediante una boleta de compra, el sistema genera automáticamente el Documento de Compra correspondiente.</w:t>
      </w:r>
    </w:p>
    <w:p>
      <w:r>
        <w:pict>
          <v:rect style="width:0;height:1.5pt" o:hralign="center" o:hrstd="t" o:hr="t"/>
        </w:pict>
      </w:r>
    </w:p>
    <w:bookmarkEnd w:id="36"/>
    <w:bookmarkEnd w:id="37"/>
    <w:bookmarkStart w:id="38" w:name="X8880ab1b48a420823d1f005d94b653f27daa535"/>
    <w:p>
      <w:pPr>
        <w:pStyle w:val="Heading3"/>
      </w:pPr>
      <w:r>
        <w:t xml:space="preserve">Efecto del Documento de Compra confirmado</w:t>
      </w:r>
    </w:p>
    <w:p>
      <w:pPr>
        <w:pStyle w:val="FirstParagraph"/>
      </w:pPr>
      <w:r>
        <w:t xml:space="preserve">El Documento de Compra no produce su efecto completo mientras permanezca en borrador.</w:t>
      </w:r>
    </w:p>
    <w:p>
      <w:pPr>
        <w:pStyle w:val="BodyText"/>
      </w:pPr>
      <w:r>
        <w:t xml:space="preserve">Cuando se</w:t>
      </w:r>
      <w:r>
        <w:t xml:space="preserve"> </w:t>
      </w:r>
      <w:r>
        <w:rPr>
          <w:b/>
          <w:bCs/>
        </w:rPr>
        <w:t xml:space="preserve">confirma</w:t>
      </w:r>
      <w:r>
        <w:t xml:space="preserve">, entonces:</w:t>
      </w:r>
    </w:p>
    <w:p>
      <w:pPr>
        <w:pStyle w:val="Compact"/>
        <w:numPr>
          <w:ilvl w:val="0"/>
          <w:numId w:val="1015"/>
        </w:numPr>
      </w:pPr>
      <w:r>
        <w:t xml:space="preserve">se actualiza el saldo del proveedor,</w:t>
      </w:r>
    </w:p>
    <w:p>
      <w:pPr>
        <w:pStyle w:val="Compact"/>
        <w:numPr>
          <w:ilvl w:val="0"/>
          <w:numId w:val="1015"/>
        </w:numPr>
      </w:pPr>
      <w:r>
        <w:t xml:space="preserve">se registra formalmente la obligación de pago,</w:t>
      </w:r>
    </w:p>
    <w:p>
      <w:pPr>
        <w:pStyle w:val="Compact"/>
        <w:numPr>
          <w:ilvl w:val="0"/>
          <w:numId w:val="1015"/>
        </w:numPr>
      </w:pPr>
      <w:r>
        <w:t xml:space="preserve">y se actualizan las existencias en la bodega correspondiente, según la lógica del documento.</w:t>
      </w:r>
    </w:p>
    <w:p>
      <w:pPr>
        <w:pStyle w:val="FirstParagraph"/>
      </w:pPr>
      <w:r>
        <w:t xml:space="preserve">Por esa razón, este documento debe entenderse como la pieza operativa más importante del módulo.</w:t>
      </w:r>
    </w:p>
    <w:p>
      <w:r>
        <w:pict>
          <v:rect style="width:0;height:1.5pt" o:hralign="center" o:hrstd="t" o:hr="t"/>
        </w:pict>
      </w:r>
    </w:p>
    <w:bookmarkEnd w:id="38"/>
    <w:bookmarkStart w:id="39" w:name="Xf5fbeee01581013b95bcbb61215c5573e2f4f3d"/>
    <w:p>
      <w:pPr>
        <w:pStyle w:val="Heading3"/>
      </w:pPr>
      <w:r>
        <w:t xml:space="preserve">Flujo 4. Adjuntos y validación documental</w:t>
      </w:r>
    </w:p>
    <w:p>
      <w:pPr>
        <w:pStyle w:val="FirstParagraph"/>
      </w:pPr>
      <w:r>
        <w:t xml:space="preserve">Una vez registrado el Documento de Compra, el usuario puede complementar el proceso mediante la gestión de</w:t>
      </w:r>
      <w:r>
        <w:t xml:space="preserve"> </w:t>
      </w:r>
      <w:r>
        <w:rPr>
          <w:b/>
          <w:bCs/>
        </w:rPr>
        <w:t xml:space="preserve">archivos adjuntos</w:t>
      </w:r>
      <w:r>
        <w:t xml:space="preserve">.</w:t>
      </w:r>
    </w:p>
    <w:p>
      <w:pPr>
        <w:pStyle w:val="BodyText"/>
      </w:pPr>
      <w:r>
        <w:t xml:space="preserve">Esto permite:</w:t>
      </w:r>
    </w:p>
    <w:p>
      <w:pPr>
        <w:pStyle w:val="Compact"/>
        <w:numPr>
          <w:ilvl w:val="0"/>
          <w:numId w:val="1016"/>
        </w:numPr>
      </w:pPr>
      <w:r>
        <w:t xml:space="preserve">subir imágenes o PDF del documento original,</w:t>
      </w:r>
    </w:p>
    <w:p>
      <w:pPr>
        <w:pStyle w:val="Compact"/>
        <w:numPr>
          <w:ilvl w:val="0"/>
          <w:numId w:val="1016"/>
        </w:numPr>
      </w:pPr>
      <w:r>
        <w:t xml:space="preserve">consultar el adjunto posteriormente,</w:t>
      </w:r>
    </w:p>
    <w:p>
      <w:pPr>
        <w:pStyle w:val="Compact"/>
        <w:numPr>
          <w:ilvl w:val="0"/>
          <w:numId w:val="1016"/>
        </w:numPr>
      </w:pPr>
      <w:r>
        <w:t xml:space="preserve">y comparar la información digitada contra el soporte documental.</w:t>
      </w:r>
    </w:p>
    <w:p>
      <w:pPr>
        <w:pStyle w:val="FirstParagraph"/>
      </w:pPr>
      <w:r>
        <w:t xml:space="preserve">Este flujo fortalece el control interno y mejora la trazabilidad, porque evita que el registro quede separado de su respaldo físico o digital.</w:t>
      </w:r>
    </w:p>
    <w:p>
      <w:r>
        <w:pict>
          <v:rect style="width:0;height:1.5pt" o:hralign="center" o:hrstd="t" o:hr="t"/>
        </w:pict>
      </w:r>
    </w:p>
    <w:bookmarkEnd w:id="39"/>
    <w:bookmarkStart w:id="42" w:name="flujo-5.-boleta-de-compra"/>
    <w:p>
      <w:pPr>
        <w:pStyle w:val="Heading3"/>
      </w:pPr>
      <w:r>
        <w:t xml:space="preserve">Flujo 5. Boleta de Compra</w:t>
      </w:r>
    </w:p>
    <w:p>
      <w:pPr>
        <w:pStyle w:val="FirstParagraph"/>
      </w:pPr>
      <w:r>
        <w:t xml:space="preserve">La</w:t>
      </w:r>
      <w:r>
        <w:t xml:space="preserve"> </w:t>
      </w:r>
      <w:r>
        <w:rPr>
          <w:b/>
          <w:bCs/>
        </w:rPr>
        <w:t xml:space="preserve">Boleta de Compra</w:t>
      </w:r>
      <w:r>
        <w:t xml:space="preserve"> </w:t>
      </w:r>
      <w:r>
        <w:t xml:space="preserve">es un flujo especial dentro del módulo.</w:t>
      </w:r>
    </w:p>
    <w:p>
      <w:pPr>
        <w:pStyle w:val="BodyText"/>
      </w:pPr>
      <w:r>
        <w:t xml:space="preserve">Se utiliza cuando la empresa compradora necesita emitir un documento fiscal propio para respaldar compras realizadas a proveedores que no están suscritos al régimen de facturación.</w:t>
      </w:r>
    </w:p>
    <w:p>
      <w:pPr>
        <w:pStyle w:val="BodyText"/>
      </w:pPr>
      <w:r>
        <w:t xml:space="preserve">En este caso, la boleta tiene una doble función:</w:t>
      </w:r>
    </w:p>
    <w:p>
      <w:pPr>
        <w:pStyle w:val="Compact"/>
        <w:numPr>
          <w:ilvl w:val="0"/>
          <w:numId w:val="1017"/>
        </w:numPr>
      </w:pPr>
      <w:r>
        <w:t xml:space="preserve">resolver el requerimiento fiscal específico,</w:t>
      </w:r>
    </w:p>
    <w:p>
      <w:pPr>
        <w:pStyle w:val="Compact"/>
        <w:numPr>
          <w:ilvl w:val="0"/>
          <w:numId w:val="1017"/>
        </w:numPr>
      </w:pPr>
      <w:r>
        <w:t xml:space="preserve">y generar automáticamente el correspondiente Documento de Compra.</w:t>
      </w:r>
    </w:p>
    <w:p>
      <w:pPr>
        <w:pStyle w:val="FirstParagraph"/>
      </w:pPr>
      <w:r>
        <w:t xml:space="preserve">Esto significa que la boleta no sustituye al Documento de Compra, sino que lo alimenta automáticamente.</w:t>
      </w:r>
    </w:p>
    <w:bookmarkStart w:id="40" w:name="al-confirmar-una-boleta-de-compra"/>
    <w:p>
      <w:pPr>
        <w:pStyle w:val="Heading4"/>
      </w:pPr>
      <w:r>
        <w:t xml:space="preserve">Al confirmar una Boleta de Compra:</w:t>
      </w:r>
    </w:p>
    <w:p>
      <w:pPr>
        <w:pStyle w:val="Compact"/>
        <w:numPr>
          <w:ilvl w:val="0"/>
          <w:numId w:val="1018"/>
        </w:numPr>
      </w:pPr>
      <w:r>
        <w:t xml:space="preserve">se genera su numeración fiscal,</w:t>
      </w:r>
    </w:p>
    <w:p>
      <w:pPr>
        <w:pStyle w:val="Compact"/>
        <w:numPr>
          <w:ilvl w:val="0"/>
          <w:numId w:val="1018"/>
        </w:numPr>
      </w:pPr>
      <w:r>
        <w:t xml:space="preserve">se utiliza la parametrización de establecimiento, punto de emisión y CAI,</w:t>
      </w:r>
    </w:p>
    <w:p>
      <w:pPr>
        <w:pStyle w:val="Compact"/>
        <w:numPr>
          <w:ilvl w:val="0"/>
          <w:numId w:val="1018"/>
        </w:numPr>
      </w:pPr>
      <w:r>
        <w:t xml:space="preserve">se crea automáticamente el Documento de Compra,</w:t>
      </w:r>
    </w:p>
    <w:p>
      <w:pPr>
        <w:pStyle w:val="Compact"/>
        <w:numPr>
          <w:ilvl w:val="0"/>
          <w:numId w:val="1018"/>
        </w:numPr>
      </w:pPr>
      <w:r>
        <w:t xml:space="preserve">y dicho Documento de Compra queda confirmado.</w:t>
      </w:r>
    </w:p>
    <w:bookmarkEnd w:id="40"/>
    <w:bookmarkStart w:id="41" w:name="al-anular-una-boleta-de-compra"/>
    <w:p>
      <w:pPr>
        <w:pStyle w:val="Heading4"/>
      </w:pPr>
      <w:r>
        <w:t xml:space="preserve">Al anular una Boleta de Compra:</w:t>
      </w:r>
    </w:p>
    <w:p>
      <w:pPr>
        <w:pStyle w:val="Compact"/>
        <w:numPr>
          <w:ilvl w:val="0"/>
          <w:numId w:val="1019"/>
        </w:numPr>
      </w:pPr>
      <w:r>
        <w:t xml:space="preserve">se anula la boleta,</w:t>
      </w:r>
    </w:p>
    <w:p>
      <w:pPr>
        <w:pStyle w:val="Compact"/>
        <w:numPr>
          <w:ilvl w:val="0"/>
          <w:numId w:val="1019"/>
        </w:numPr>
      </w:pPr>
      <w:r>
        <w:t xml:space="preserve">se anula también el Documento de Compra generado desde ella,</w:t>
      </w:r>
    </w:p>
    <w:p>
      <w:pPr>
        <w:pStyle w:val="Compact"/>
        <w:numPr>
          <w:ilvl w:val="0"/>
          <w:numId w:val="1019"/>
        </w:numPr>
      </w:pPr>
      <w:r>
        <w:t xml:space="preserve">y se revierten los efectos que ese documento hubiese producido.</w:t>
      </w:r>
    </w:p>
    <w:p>
      <w:r>
        <w:pict>
          <v:rect style="width:0;height:1.5pt" o:hralign="center" o:hrstd="t" o:hr="t"/>
        </w:pict>
      </w:r>
    </w:p>
    <w:bookmarkEnd w:id="41"/>
    <w:bookmarkEnd w:id="42"/>
    <w:bookmarkStart w:id="44" w:name="flujo-6.-pago-a-proveedor"/>
    <w:p>
      <w:pPr>
        <w:pStyle w:val="Heading3"/>
      </w:pPr>
      <w:r>
        <w:t xml:space="preserve">Flujo 6. Pago a Proveedor</w:t>
      </w:r>
    </w:p>
    <w:p>
      <w:pPr>
        <w:pStyle w:val="FirstParagraph"/>
      </w:pPr>
      <w:r>
        <w:t xml:space="preserve">Una vez que existen Documentos de Compra pendientes, el módulo permite registrar</w:t>
      </w:r>
      <w:r>
        <w:t xml:space="preserve"> </w:t>
      </w:r>
      <w:r>
        <w:rPr>
          <w:b/>
          <w:bCs/>
        </w:rPr>
        <w:t xml:space="preserve">Pagos a Proveedor</w:t>
      </w:r>
      <w:r>
        <w:t xml:space="preserve">.</w:t>
      </w:r>
    </w:p>
    <w:p>
      <w:pPr>
        <w:pStyle w:val="BodyText"/>
      </w:pPr>
      <w:r>
        <w:t xml:space="preserve">Este proceso sirve para cancelar total o parcialmente una o varias compras registradas.</w:t>
      </w:r>
    </w:p>
    <w:p>
      <w:pPr>
        <w:pStyle w:val="BodyText"/>
      </w:pPr>
      <w:r>
        <w:t xml:space="preserve">Su funcionamiento sigue estas reglas generales:</w:t>
      </w:r>
    </w:p>
    <w:p>
      <w:pPr>
        <w:pStyle w:val="Compact"/>
        <w:numPr>
          <w:ilvl w:val="0"/>
          <w:numId w:val="1020"/>
        </w:numPr>
      </w:pPr>
      <w:r>
        <w:t xml:space="preserve">un pago puede aplicarse a uno o varios documentos,</w:t>
      </w:r>
    </w:p>
    <w:p>
      <w:pPr>
        <w:pStyle w:val="Compact"/>
        <w:numPr>
          <w:ilvl w:val="0"/>
          <w:numId w:val="1020"/>
        </w:numPr>
      </w:pPr>
      <w:r>
        <w:t xml:space="preserve">un documento puede recibir abonos parciales,</w:t>
      </w:r>
    </w:p>
    <w:p>
      <w:pPr>
        <w:pStyle w:val="Compact"/>
        <w:numPr>
          <w:ilvl w:val="0"/>
          <w:numId w:val="1020"/>
        </w:numPr>
      </w:pPr>
      <w:r>
        <w:t xml:space="preserve">el valor total del pago se calcula como suma de los abonos,</w:t>
      </w:r>
    </w:p>
    <w:p>
      <w:pPr>
        <w:pStyle w:val="Compact"/>
        <w:numPr>
          <w:ilvl w:val="0"/>
          <w:numId w:val="1020"/>
        </w:numPr>
      </w:pPr>
      <w:r>
        <w:t xml:space="preserve">y el efecto real ocurre solo cuando el pago se confirma.</w:t>
      </w:r>
    </w:p>
    <w:bookmarkStart w:id="43" w:name="al-confirmar-un-pago-a-proveedor"/>
    <w:p>
      <w:pPr>
        <w:pStyle w:val="Heading4"/>
      </w:pPr>
      <w:r>
        <w:t xml:space="preserve">Al confirmar un Pago a Proveedor:</w:t>
      </w:r>
    </w:p>
    <w:p>
      <w:pPr>
        <w:pStyle w:val="Compact"/>
        <w:numPr>
          <w:ilvl w:val="0"/>
          <w:numId w:val="1021"/>
        </w:numPr>
      </w:pPr>
      <w:r>
        <w:t xml:space="preserve">se actualiza el saldo del proveedor,</w:t>
      </w:r>
    </w:p>
    <w:p>
      <w:pPr>
        <w:pStyle w:val="Compact"/>
        <w:numPr>
          <w:ilvl w:val="0"/>
          <w:numId w:val="1021"/>
        </w:numPr>
      </w:pPr>
      <w:r>
        <w:t xml:space="preserve">se actualiza el saldo de cada documento pagado,</w:t>
      </w:r>
    </w:p>
    <w:p>
      <w:pPr>
        <w:pStyle w:val="Compact"/>
        <w:numPr>
          <w:ilvl w:val="0"/>
          <w:numId w:val="1021"/>
        </w:numPr>
      </w:pPr>
      <w:r>
        <w:t xml:space="preserve">y puede generarse una notificación por correo, según la configuración disponible.</w:t>
      </w:r>
    </w:p>
    <w:p>
      <w:r>
        <w:pict>
          <v:rect style="width:0;height:1.5pt" o:hralign="center" o:hrstd="t" o:hr="t"/>
        </w:pict>
      </w:r>
    </w:p>
    <w:bookmarkEnd w:id="43"/>
    <w:bookmarkEnd w:id="44"/>
    <w:bookmarkStart w:id="46" w:name="flujo-7.-retenciones-a-proveedores"/>
    <w:p>
      <w:pPr>
        <w:pStyle w:val="Heading3"/>
      </w:pPr>
      <w:r>
        <w:t xml:space="preserve">Flujo 7. Retenciones a Proveedores</w:t>
      </w:r>
    </w:p>
    <w:p>
      <w:pPr>
        <w:pStyle w:val="FirstParagraph"/>
      </w:pPr>
      <w:r>
        <w:t xml:space="preserve">En algunos casos, además del pago, puede ser necesario registrar una</w:t>
      </w:r>
      <w:r>
        <w:t xml:space="preserve"> </w:t>
      </w:r>
      <w:r>
        <w:rPr>
          <w:b/>
          <w:bCs/>
        </w:rPr>
        <w:t xml:space="preserve">Retención a Proveedor</w:t>
      </w:r>
      <w:r>
        <w:t xml:space="preserve">.</w:t>
      </w:r>
    </w:p>
    <w:p>
      <w:pPr>
        <w:pStyle w:val="BodyText"/>
      </w:pPr>
      <w:r>
        <w:t xml:space="preserve">Este proceso aplica únicamente cuando el proveedor no está suscrito al régimen de facturación y, aun así, corresponde emitir un comprobante de retención por obligación tributaria.</w:t>
      </w:r>
    </w:p>
    <w:p>
      <w:pPr>
        <w:pStyle w:val="BodyText"/>
      </w:pPr>
      <w:r>
        <w:t xml:space="preserve">La retención siempre parte de un</w:t>
      </w:r>
      <w:r>
        <w:t xml:space="preserve"> </w:t>
      </w:r>
      <w:r>
        <w:rPr>
          <w:b/>
          <w:bCs/>
        </w:rPr>
        <w:t xml:space="preserve">Documento de Compra confirmado</w:t>
      </w:r>
      <w:r>
        <w:t xml:space="preserve"> </w:t>
      </w:r>
      <w:r>
        <w:t xml:space="preserve">y toma de él la información necesaria para construir el comprobante.</w:t>
      </w:r>
    </w:p>
    <w:bookmarkStart w:id="45" w:name="la-retención-permite"/>
    <w:p>
      <w:pPr>
        <w:pStyle w:val="Heading4"/>
      </w:pPr>
      <w:r>
        <w:t xml:space="preserve">La retención permite:</w:t>
      </w:r>
    </w:p>
    <w:p>
      <w:pPr>
        <w:pStyle w:val="Compact"/>
        <w:numPr>
          <w:ilvl w:val="0"/>
          <w:numId w:val="1022"/>
        </w:numPr>
      </w:pPr>
      <w:r>
        <w:t xml:space="preserve">seleccionar el Documento de Compra base,</w:t>
      </w:r>
    </w:p>
    <w:p>
      <w:pPr>
        <w:pStyle w:val="Compact"/>
        <w:numPr>
          <w:ilvl w:val="0"/>
          <w:numId w:val="1022"/>
        </w:numPr>
      </w:pPr>
      <w:r>
        <w:t xml:space="preserve">calcular una o varias líneas de retención,</w:t>
      </w:r>
    </w:p>
    <w:p>
      <w:pPr>
        <w:pStyle w:val="Compact"/>
        <w:numPr>
          <w:ilvl w:val="0"/>
          <w:numId w:val="1022"/>
        </w:numPr>
      </w:pPr>
      <w:r>
        <w:t xml:space="preserve">generar el número fiscal del comprobante al confirmar,</w:t>
      </w:r>
    </w:p>
    <w:p>
      <w:pPr>
        <w:pStyle w:val="Compact"/>
        <w:numPr>
          <w:ilvl w:val="0"/>
          <w:numId w:val="1022"/>
        </w:numPr>
      </w:pPr>
      <w:r>
        <w:t xml:space="preserve">e imprimir el documento oficial de retención.</w:t>
      </w:r>
    </w:p>
    <w:p>
      <w:pPr>
        <w:pStyle w:val="FirstParagraph"/>
      </w:pPr>
      <w:r>
        <w:t xml:space="preserve">En este flujo, la base imponible se calcula sin considerar el ISV del documento.</w:t>
      </w:r>
    </w:p>
    <w:p>
      <w:r>
        <w:pict>
          <v:rect style="width:0;height:1.5pt" o:hralign="center" o:hrstd="t" o:hr="t"/>
        </w:pict>
      </w:r>
    </w:p>
    <w:bookmarkEnd w:id="45"/>
    <w:bookmarkEnd w:id="46"/>
    <w:bookmarkStart w:id="53" w:name="relación-entre-documentos-del-módulo"/>
    <w:p>
      <w:pPr>
        <w:pStyle w:val="Heading3"/>
      </w:pPr>
      <w:r>
        <w:t xml:space="preserve">Relación entre documentos del módulo</w:t>
      </w:r>
    </w:p>
    <w:p>
      <w:pPr>
        <w:pStyle w:val="FirstParagraph"/>
      </w:pPr>
      <w:r>
        <w:t xml:space="preserve">De forma resumida, las relaciones principales entre documentos son las siguientes:</w:t>
      </w:r>
    </w:p>
    <w:bookmarkStart w:id="47" w:name="orden-de-compra-comprobante-de-recepción"/>
    <w:p>
      <w:pPr>
        <w:pStyle w:val="Heading4"/>
      </w:pPr>
      <w:r>
        <w:t xml:space="preserve">Orden de Compra → Comprobante de Recepción</w:t>
      </w:r>
    </w:p>
    <w:p>
      <w:pPr>
        <w:pStyle w:val="FirstParagraph"/>
      </w:pPr>
      <w:r>
        <w:t xml:space="preserve">La orden puede dar origen al comprobante que documenta la recepción física de lo entregado.</w:t>
      </w:r>
    </w:p>
    <w:bookmarkEnd w:id="47"/>
    <w:bookmarkStart w:id="48" w:name="orden-de-compra-documento-de-compra"/>
    <w:p>
      <w:pPr>
        <w:pStyle w:val="Heading4"/>
      </w:pPr>
      <w:r>
        <w:t xml:space="preserve">Orden de Compra → Documento de Compra</w:t>
      </w:r>
    </w:p>
    <w:p>
      <w:pPr>
        <w:pStyle w:val="FirstParagraph"/>
      </w:pPr>
      <w:r>
        <w:t xml:space="preserve">La orden puede servir como base para crear un bosquejo del documento de compra y evitar redigitación.</w:t>
      </w:r>
    </w:p>
    <w:bookmarkEnd w:id="48"/>
    <w:bookmarkStart w:id="49" w:name="boleta-de-compra-documento-de-compra"/>
    <w:p>
      <w:pPr>
        <w:pStyle w:val="Heading4"/>
      </w:pPr>
      <w:r>
        <w:t xml:space="preserve">Boleta de Compra → Documento de Compra</w:t>
      </w:r>
    </w:p>
    <w:p>
      <w:pPr>
        <w:pStyle w:val="FirstParagraph"/>
      </w:pPr>
      <w:r>
        <w:t xml:space="preserve">La boleta genera automáticamente un Documento de Compra confirmado.</w:t>
      </w:r>
    </w:p>
    <w:bookmarkEnd w:id="49"/>
    <w:bookmarkStart w:id="50" w:name="documento-de-compra-adjuntos"/>
    <w:p>
      <w:pPr>
        <w:pStyle w:val="Heading4"/>
      </w:pPr>
      <w:r>
        <w:t xml:space="preserve">Documento de Compra → Adjuntos</w:t>
      </w:r>
    </w:p>
    <w:p>
      <w:pPr>
        <w:pStyle w:val="FirstParagraph"/>
      </w:pPr>
      <w:r>
        <w:t xml:space="preserve">El documento puede vincularse con archivos de respaldo y validaciones visuales.</w:t>
      </w:r>
    </w:p>
    <w:bookmarkEnd w:id="50"/>
    <w:bookmarkStart w:id="51" w:name="documento-de-compra-pago-a-proveedor"/>
    <w:p>
      <w:pPr>
        <w:pStyle w:val="Heading4"/>
      </w:pPr>
      <w:r>
        <w:t xml:space="preserve">Documento de Compra → Pago a Proveedor</w:t>
      </w:r>
    </w:p>
    <w:p>
      <w:pPr>
        <w:pStyle w:val="FirstParagraph"/>
      </w:pPr>
      <w:r>
        <w:t xml:space="preserve">Los pagos se aplican sobre documentos de compra previamente registrados.</w:t>
      </w:r>
    </w:p>
    <w:bookmarkEnd w:id="51"/>
    <w:bookmarkStart w:id="52" w:name="documento-de-compra-retención"/>
    <w:p>
      <w:pPr>
        <w:pStyle w:val="Heading4"/>
      </w:pPr>
      <w:r>
        <w:t xml:space="preserve">Documento de Compra → Retención</w:t>
      </w:r>
    </w:p>
    <w:p>
      <w:pPr>
        <w:pStyle w:val="FirstParagraph"/>
      </w:pPr>
      <w:r>
        <w:t xml:space="preserve">La retención se construye tomando como base un Documento de Compra confirmado.</w:t>
      </w:r>
    </w:p>
    <w:p>
      <w:r>
        <w:pict>
          <v:rect style="width:0;height:1.5pt" o:hralign="center" o:hrstd="t" o:hr="t"/>
        </w:pict>
      </w:r>
    </w:p>
    <w:bookmarkEnd w:id="52"/>
    <w:bookmarkEnd w:id="53"/>
    <w:bookmarkStart w:id="56" w:name="X60311f7beb3e490bdc2829da8f9586a9e15e26c"/>
    <w:p>
      <w:pPr>
        <w:pStyle w:val="Heading3"/>
      </w:pPr>
      <w:r>
        <w:t xml:space="preserve">Diferencia entre documentos preparatorios y documentos operativos</w:t>
      </w:r>
    </w:p>
    <w:p>
      <w:pPr>
        <w:pStyle w:val="FirstParagraph"/>
      </w:pPr>
      <w:r>
        <w:t xml:space="preserve">Para operar correctamente el módulo, es importante distinguir dos tipos de documentos:</w:t>
      </w:r>
    </w:p>
    <w:bookmarkStart w:id="54" w:name="documentos-preparatorios-o-de-apoyo"/>
    <w:p>
      <w:pPr>
        <w:pStyle w:val="Heading4"/>
      </w:pPr>
      <w:r>
        <w:t xml:space="preserve">Documentos preparatorios o de apoyo</w:t>
      </w:r>
    </w:p>
    <w:p>
      <w:pPr>
        <w:pStyle w:val="FirstParagraph"/>
      </w:pPr>
      <w:r>
        <w:t xml:space="preserve">Son los que ayudan a organizar, respaldar o documentar etapas del proceso, pero no constituyen por sí mismos el registro operativo central de la compra.</w:t>
      </w:r>
    </w:p>
    <w:p>
      <w:pPr>
        <w:pStyle w:val="BodyText"/>
      </w:pPr>
      <w:r>
        <w:t xml:space="preserve">Aquí se ubican principalmente:</w:t>
      </w:r>
    </w:p>
    <w:p>
      <w:pPr>
        <w:pStyle w:val="Compact"/>
        <w:numPr>
          <w:ilvl w:val="0"/>
          <w:numId w:val="1023"/>
        </w:numPr>
      </w:pPr>
      <w:r>
        <w:t xml:space="preserve">la</w:t>
      </w:r>
      <w:r>
        <w:t xml:space="preserve"> </w:t>
      </w:r>
      <w:r>
        <w:rPr>
          <w:b/>
          <w:bCs/>
        </w:rPr>
        <w:t xml:space="preserve">Orden de Compra</w:t>
      </w:r>
      <w:r>
        <w:t xml:space="preserve">,</w:t>
      </w:r>
    </w:p>
    <w:p>
      <w:pPr>
        <w:pStyle w:val="Compact"/>
        <w:numPr>
          <w:ilvl w:val="0"/>
          <w:numId w:val="1023"/>
        </w:numPr>
      </w:pPr>
      <w:r>
        <w:t xml:space="preserve">y el</w:t>
      </w:r>
      <w:r>
        <w:t xml:space="preserve"> </w:t>
      </w:r>
      <w:r>
        <w:rPr>
          <w:b/>
          <w:bCs/>
        </w:rPr>
        <w:t xml:space="preserve">Comprobante de Recepción</w:t>
      </w:r>
      <w:r>
        <w:t xml:space="preserve">.</w:t>
      </w:r>
    </w:p>
    <w:bookmarkEnd w:id="54"/>
    <w:bookmarkStart w:id="55" w:name="X1a2a32fbe9430ae1416e898faa315d423fe1817"/>
    <w:p>
      <w:pPr>
        <w:pStyle w:val="Heading4"/>
      </w:pPr>
      <w:r>
        <w:t xml:space="preserve">Documentos operativos o fiscales con efecto real</w:t>
      </w:r>
    </w:p>
    <w:p>
      <w:pPr>
        <w:pStyle w:val="FirstParagraph"/>
      </w:pPr>
      <w:r>
        <w:t xml:space="preserve">Son los que generan efectos sobre la compra, el proveedor, la numeración fiscal o los saldos.</w:t>
      </w:r>
    </w:p>
    <w:p>
      <w:pPr>
        <w:pStyle w:val="BodyText"/>
      </w:pPr>
      <w:r>
        <w:t xml:space="preserve">Aquí se ubican principalmente:</w:t>
      </w:r>
    </w:p>
    <w:p>
      <w:pPr>
        <w:pStyle w:val="Compact"/>
        <w:numPr>
          <w:ilvl w:val="0"/>
          <w:numId w:val="1024"/>
        </w:numPr>
      </w:pPr>
      <w:r>
        <w:t xml:space="preserve">el</w:t>
      </w:r>
      <w:r>
        <w:t xml:space="preserve"> </w:t>
      </w:r>
      <w:r>
        <w:rPr>
          <w:b/>
          <w:bCs/>
        </w:rPr>
        <w:t xml:space="preserve">Documento de Compra</w:t>
      </w:r>
      <w:r>
        <w:t xml:space="preserve">,</w:t>
      </w:r>
    </w:p>
    <w:p>
      <w:pPr>
        <w:pStyle w:val="Compact"/>
        <w:numPr>
          <w:ilvl w:val="0"/>
          <w:numId w:val="1024"/>
        </w:numPr>
      </w:pPr>
      <w:r>
        <w:t xml:space="preserve">la</w:t>
      </w:r>
      <w:r>
        <w:t xml:space="preserve"> </w:t>
      </w:r>
      <w:r>
        <w:rPr>
          <w:b/>
          <w:bCs/>
        </w:rPr>
        <w:t xml:space="preserve">Boleta de Compra</w:t>
      </w:r>
      <w:r>
        <w:t xml:space="preserve">,</w:t>
      </w:r>
    </w:p>
    <w:p>
      <w:pPr>
        <w:pStyle w:val="Compact"/>
        <w:numPr>
          <w:ilvl w:val="0"/>
          <w:numId w:val="1024"/>
        </w:numPr>
      </w:pPr>
      <w:r>
        <w:t xml:space="preserve">el</w:t>
      </w:r>
      <w:r>
        <w:t xml:space="preserve"> </w:t>
      </w:r>
      <w:r>
        <w:rPr>
          <w:b/>
          <w:bCs/>
        </w:rPr>
        <w:t xml:space="preserve">Pago a Proveedor</w:t>
      </w:r>
      <w:r>
        <w:t xml:space="preserve">,</w:t>
      </w:r>
    </w:p>
    <w:p>
      <w:pPr>
        <w:pStyle w:val="Compact"/>
        <w:numPr>
          <w:ilvl w:val="0"/>
          <w:numId w:val="1024"/>
        </w:numPr>
      </w:pPr>
      <w:r>
        <w:t xml:space="preserve">y la</w:t>
      </w:r>
      <w:r>
        <w:t xml:space="preserve"> </w:t>
      </w:r>
      <w:r>
        <w:rPr>
          <w:b/>
          <w:bCs/>
        </w:rPr>
        <w:t xml:space="preserve">Retención a Proveedor</w:t>
      </w:r>
      <w:r>
        <w:t xml:space="preserve">.</w:t>
      </w:r>
    </w:p>
    <w:p>
      <w:pPr>
        <w:pStyle w:val="FirstParagraph"/>
      </w:pPr>
      <w:r>
        <w:t xml:space="preserve">Esta distinción ayuda a evitar errores de interpretación sobre qué acción ya produjo un efecto real y cuál todavía solo está documentando una etapa.</w:t>
      </w:r>
    </w:p>
    <w:p>
      <w:r>
        <w:pict>
          <v:rect style="width:0;height:1.5pt" o:hralign="center" o:hrstd="t" o:hr="t"/>
        </w:pict>
      </w:r>
    </w:p>
    <w:bookmarkEnd w:id="55"/>
    <w:bookmarkEnd w:id="56"/>
    <w:bookmarkStart w:id="60" w:name="escenarios-comunes-de-uso"/>
    <w:p>
      <w:pPr>
        <w:pStyle w:val="Heading3"/>
      </w:pPr>
      <w:r>
        <w:t xml:space="preserve">Escenarios comunes de uso</w:t>
      </w:r>
    </w:p>
    <w:p>
      <w:pPr>
        <w:pStyle w:val="FirstParagraph"/>
      </w:pPr>
      <w:r>
        <w:t xml:space="preserve">El módulo puede operar en distintos escenarios según la necesidad del negocio. Los más comunes son los siguientes:</w:t>
      </w:r>
    </w:p>
    <w:bookmarkStart w:id="57" w:name="X1d8a0f35237adbe29c78f8d53b4dc8f9321f20c"/>
    <w:p>
      <w:pPr>
        <w:pStyle w:val="Heading4"/>
      </w:pPr>
      <w:r>
        <w:t xml:space="preserve">Escenario 1. Compra normal con documento del proveedor</w:t>
      </w:r>
    </w:p>
    <w:p>
      <w:pPr>
        <w:pStyle w:val="Compact"/>
        <w:numPr>
          <w:ilvl w:val="0"/>
          <w:numId w:val="1025"/>
        </w:numPr>
      </w:pPr>
      <w:r>
        <w:t xml:space="preserve">Se recibe la factura o documento del proveedor.</w:t>
      </w:r>
    </w:p>
    <w:p>
      <w:pPr>
        <w:pStyle w:val="Compact"/>
        <w:numPr>
          <w:ilvl w:val="0"/>
          <w:numId w:val="1025"/>
        </w:numPr>
      </w:pPr>
      <w:r>
        <w:t xml:space="preserve">Se registra el Documento de Compra.</w:t>
      </w:r>
    </w:p>
    <w:p>
      <w:pPr>
        <w:pStyle w:val="Compact"/>
        <w:numPr>
          <w:ilvl w:val="0"/>
          <w:numId w:val="1025"/>
        </w:numPr>
      </w:pPr>
      <w:r>
        <w:t xml:space="preserve">Se adjunta el soporte documental.</w:t>
      </w:r>
    </w:p>
    <w:p>
      <w:pPr>
        <w:pStyle w:val="Compact"/>
        <w:numPr>
          <w:ilvl w:val="0"/>
          <w:numId w:val="1025"/>
        </w:numPr>
      </w:pPr>
      <w:r>
        <w:t xml:space="preserve">Se confirma la compra.</w:t>
      </w:r>
    </w:p>
    <w:p>
      <w:pPr>
        <w:pStyle w:val="Compact"/>
        <w:numPr>
          <w:ilvl w:val="0"/>
          <w:numId w:val="1025"/>
        </w:numPr>
      </w:pPr>
      <w:r>
        <w:t xml:space="preserve">Posteriormente se registra el pago.</w:t>
      </w:r>
    </w:p>
    <w:p>
      <w:pPr>
        <w:pStyle w:val="Compact"/>
        <w:numPr>
          <w:ilvl w:val="0"/>
          <w:numId w:val="1025"/>
        </w:numPr>
      </w:pPr>
      <w:r>
        <w:t xml:space="preserve">Si aplica, se genera la retención.</w:t>
      </w:r>
    </w:p>
    <w:bookmarkEnd w:id="57"/>
    <w:bookmarkStart w:id="58" w:name="X428e52c9362c7fd3a9cc59e62b4ffba40cf09f3"/>
    <w:p>
      <w:pPr>
        <w:pStyle w:val="Heading4"/>
      </w:pPr>
      <w:r>
        <w:t xml:space="preserve">Escenario 2. Compra preparada previamente por orden</w:t>
      </w:r>
    </w:p>
    <w:p>
      <w:pPr>
        <w:pStyle w:val="Compact"/>
        <w:numPr>
          <w:ilvl w:val="0"/>
          <w:numId w:val="1026"/>
        </w:numPr>
      </w:pPr>
      <w:r>
        <w:t xml:space="preserve">Se crea la Orden de Compra.</w:t>
      </w:r>
    </w:p>
    <w:p>
      <w:pPr>
        <w:pStyle w:val="Compact"/>
        <w:numPr>
          <w:ilvl w:val="0"/>
          <w:numId w:val="1026"/>
        </w:numPr>
      </w:pPr>
      <w:r>
        <w:t xml:space="preserve">Se genera el Comprobante de Recepción si se necesita documentar la entrega.</w:t>
      </w:r>
    </w:p>
    <w:p>
      <w:pPr>
        <w:pStyle w:val="Compact"/>
        <w:numPr>
          <w:ilvl w:val="0"/>
          <w:numId w:val="1026"/>
        </w:numPr>
      </w:pPr>
      <w:r>
        <w:t xml:space="preserve">Se usa la orden como base para crear el Documento de Compra.</w:t>
      </w:r>
    </w:p>
    <w:p>
      <w:pPr>
        <w:pStyle w:val="Compact"/>
        <w:numPr>
          <w:ilvl w:val="0"/>
          <w:numId w:val="1026"/>
        </w:numPr>
      </w:pPr>
      <w:r>
        <w:t xml:space="preserve">Se completa con datos fiscales reales del proveedor.</w:t>
      </w:r>
    </w:p>
    <w:p>
      <w:pPr>
        <w:pStyle w:val="Compact"/>
        <w:numPr>
          <w:ilvl w:val="0"/>
          <w:numId w:val="1026"/>
        </w:numPr>
      </w:pPr>
      <w:r>
        <w:t xml:space="preserve">Se confirma la compra.</w:t>
      </w:r>
    </w:p>
    <w:p>
      <w:pPr>
        <w:pStyle w:val="Compact"/>
        <w:numPr>
          <w:ilvl w:val="0"/>
          <w:numId w:val="1026"/>
        </w:numPr>
      </w:pPr>
      <w:r>
        <w:t xml:space="preserve">Luego se paga y, si corresponde, se retiene.</w:t>
      </w:r>
    </w:p>
    <w:bookmarkEnd w:id="58"/>
    <w:bookmarkStart w:id="59" w:name="Xf09b248a66612e5f07ec8b0fcf881b36efc76e8"/>
    <w:p>
      <w:pPr>
        <w:pStyle w:val="Heading4"/>
      </w:pPr>
      <w:r>
        <w:t xml:space="preserve">Escenario 3. Compra respaldada con boleta de compra</w:t>
      </w:r>
    </w:p>
    <w:p>
      <w:pPr>
        <w:pStyle w:val="Compact"/>
        <w:numPr>
          <w:ilvl w:val="0"/>
          <w:numId w:val="1027"/>
        </w:numPr>
      </w:pPr>
      <w:r>
        <w:t xml:space="preserve">Se registra la Boleta de Compra.</w:t>
      </w:r>
    </w:p>
    <w:p>
      <w:pPr>
        <w:pStyle w:val="Compact"/>
        <w:numPr>
          <w:ilvl w:val="0"/>
          <w:numId w:val="1027"/>
        </w:numPr>
      </w:pPr>
      <w:r>
        <w:t xml:space="preserve">Se define proveedor, bodega y detalle.</w:t>
      </w:r>
    </w:p>
    <w:p>
      <w:pPr>
        <w:pStyle w:val="Compact"/>
        <w:numPr>
          <w:ilvl w:val="0"/>
          <w:numId w:val="1027"/>
        </w:numPr>
      </w:pPr>
      <w:r>
        <w:t xml:space="preserve">Se confirma la boleta.</w:t>
      </w:r>
    </w:p>
    <w:p>
      <w:pPr>
        <w:pStyle w:val="Compact"/>
        <w:numPr>
          <w:ilvl w:val="0"/>
          <w:numId w:val="1027"/>
        </w:numPr>
      </w:pPr>
      <w:r>
        <w:t xml:space="preserve">El sistema genera la numeración fiscal.</w:t>
      </w:r>
    </w:p>
    <w:p>
      <w:pPr>
        <w:pStyle w:val="Compact"/>
        <w:numPr>
          <w:ilvl w:val="0"/>
          <w:numId w:val="1027"/>
        </w:numPr>
      </w:pPr>
      <w:r>
        <w:t xml:space="preserve">El sistema crea automáticamente el Documento de Compra confirmado.</w:t>
      </w:r>
    </w:p>
    <w:p>
      <w:pPr>
        <w:pStyle w:val="Compact"/>
        <w:numPr>
          <w:ilvl w:val="0"/>
          <w:numId w:val="1027"/>
        </w:numPr>
      </w:pPr>
      <w:r>
        <w:t xml:space="preserve">Posteriormente se pueden aplicar pagos o retenciones, según corresponda.</w:t>
      </w:r>
    </w:p>
    <w:p>
      <w:r>
        <w:pict>
          <v:rect style="width:0;height:1.5pt" o:hralign="center" o:hrstd="t" o:hr="t"/>
        </w:pict>
      </w:r>
    </w:p>
    <w:bookmarkEnd w:id="59"/>
    <w:bookmarkEnd w:id="60"/>
    <w:bookmarkStart w:id="61" w:name="observación-funcional-importante"/>
    <w:p>
      <w:pPr>
        <w:pStyle w:val="Heading3"/>
      </w:pPr>
      <w:r>
        <w:t xml:space="preserve">Observación funcional importante</w:t>
      </w:r>
    </w:p>
    <w:p>
      <w:pPr>
        <w:pStyle w:val="FirstParagraph"/>
      </w:pPr>
      <w:r>
        <w:t xml:space="preserve">El flujo general del módulo no debe entenderse como una cadena rígida en la que siempre se usan todas las opciones. Más bien, el módulo está diseñado para adaptarse a diferentes escenarios de compra, manteniendo un principio central: toda compra relevante para el proveedor debe quedar correctamente representada en el</w:t>
      </w:r>
      <w:r>
        <w:t xml:space="preserve"> </w:t>
      </w:r>
      <w:r>
        <w:rPr>
          <w:b/>
          <w:bCs/>
        </w:rPr>
        <w:t xml:space="preserve">Documento de Compra</w:t>
      </w:r>
      <w:r>
        <w:t xml:space="preserve">, ya sea por digitación directa o por generación derivada desde otros procesos.</w:t>
      </w:r>
    </w:p>
    <w:p>
      <w:r>
        <w:pict>
          <v:rect style="width:0;height:1.5pt" o:hralign="center" o:hrstd="t" o:hr="t"/>
        </w:pict>
      </w:r>
    </w:p>
    <w:bookmarkEnd w:id="61"/>
    <w:bookmarkEnd w:id="62"/>
    <w:bookmarkStart w:id="70" w:name="estados-y-reglas-generales-del-módulo"/>
    <w:p>
      <w:pPr>
        <w:pStyle w:val="Heading2"/>
      </w:pPr>
      <w:r>
        <w:t xml:space="preserve">Estados y reglas generales del módulo</w:t>
      </w:r>
    </w:p>
    <w:bookmarkStart w:id="63" w:name="propósito-de-esta-sección-1"/>
    <w:p>
      <w:pPr>
        <w:pStyle w:val="Heading3"/>
      </w:pPr>
      <w:r>
        <w:t xml:space="preserve">Propósito de esta sección</w:t>
      </w:r>
    </w:p>
    <w:p>
      <w:pPr>
        <w:pStyle w:val="FirstParagraph"/>
      </w:pPr>
      <w:r>
        <w:t xml:space="preserve">El objetivo de esta sección es consolidar las reglas generales que gobiernan el comportamiento de los principales documentos del</w:t>
      </w:r>
      <w:r>
        <w:t xml:space="preserve"> </w:t>
      </w:r>
      <w:r>
        <w:rPr>
          <w:b/>
          <w:bCs/>
        </w:rPr>
        <w:t xml:space="preserve">Módulo de Proveedores – Fase 1</w:t>
      </w:r>
      <w:r>
        <w:t xml:space="preserve">.</w:t>
      </w:r>
    </w:p>
    <w:p>
      <w:pPr>
        <w:pStyle w:val="BodyText"/>
      </w:pPr>
      <w:r>
        <w:t xml:space="preserve">Aunque cada opción ya fue explicada por separado, aquí se resumen los criterios comunes que el usuario debe comprender para operar correctamente el módulo, especialmente en lo relacionado con:</w:t>
      </w:r>
    </w:p>
    <w:p>
      <w:pPr>
        <w:pStyle w:val="Compact"/>
        <w:numPr>
          <w:ilvl w:val="0"/>
          <w:numId w:val="1028"/>
        </w:numPr>
      </w:pPr>
      <w:r>
        <w:t xml:space="preserve">estados de los documentos,</w:t>
      </w:r>
    </w:p>
    <w:p>
      <w:pPr>
        <w:pStyle w:val="Compact"/>
        <w:numPr>
          <w:ilvl w:val="0"/>
          <w:numId w:val="1028"/>
        </w:numPr>
      </w:pPr>
      <w:r>
        <w:t xml:space="preserve">acciones permitidas según el estado,</w:t>
      </w:r>
    </w:p>
    <w:p>
      <w:pPr>
        <w:pStyle w:val="Compact"/>
        <w:numPr>
          <w:ilvl w:val="0"/>
          <w:numId w:val="1028"/>
        </w:numPr>
      </w:pPr>
      <w:r>
        <w:t xml:space="preserve">documentos que solo preparan o documentan una etapa,</w:t>
      </w:r>
    </w:p>
    <w:p>
      <w:pPr>
        <w:pStyle w:val="Compact"/>
        <w:numPr>
          <w:ilvl w:val="0"/>
          <w:numId w:val="1028"/>
        </w:numPr>
      </w:pPr>
      <w:r>
        <w:t xml:space="preserve">documentos que sí generan efectos reales,</w:t>
      </w:r>
    </w:p>
    <w:p>
      <w:pPr>
        <w:pStyle w:val="Compact"/>
        <w:numPr>
          <w:ilvl w:val="0"/>
          <w:numId w:val="1028"/>
        </w:numPr>
      </w:pPr>
      <w:r>
        <w:t xml:space="preserve">generación de numeración fiscal,</w:t>
      </w:r>
    </w:p>
    <w:p>
      <w:pPr>
        <w:pStyle w:val="Compact"/>
        <w:numPr>
          <w:ilvl w:val="0"/>
          <w:numId w:val="1028"/>
        </w:numPr>
      </w:pPr>
      <w:r>
        <w:t xml:space="preserve">y relaciones automáticas entre procesos.</w:t>
      </w:r>
    </w:p>
    <w:p>
      <w:r>
        <w:pict>
          <v:rect style="width:0;height:1.5pt" o:hralign="center" o:hrstd="t" o:hr="t"/>
        </w:pict>
      </w:r>
    </w:p>
    <w:bookmarkEnd w:id="63"/>
    <w:bookmarkStart w:id="68" w:name="regla-general-sobre-estados"/>
    <w:p>
      <w:pPr>
        <w:pStyle w:val="Heading3"/>
      </w:pPr>
      <w:r>
        <w:t xml:space="preserve">Regla general sobre estados</w:t>
      </w:r>
    </w:p>
    <w:p>
      <w:pPr>
        <w:pStyle w:val="FirstParagraph"/>
      </w:pPr>
      <w:r>
        <w:t xml:space="preserve">En la mayoría de las opciones principales del módulo se utiliza una lógica basada en estados. Esto permite distinguir claramente si un documento todavía está en preparación, si ya fue aplicado formalmente o si fue invalidado.</w:t>
      </w:r>
    </w:p>
    <w:p>
      <w:pPr>
        <w:pStyle w:val="BodyText"/>
      </w:pPr>
      <w:r>
        <w:t xml:space="preserve">Los estados más comunes del módulo son:</w:t>
      </w:r>
    </w:p>
    <w:bookmarkStart w:id="64" w:name="borrador"/>
    <w:p>
      <w:pPr>
        <w:pStyle w:val="Heading4"/>
      </w:pPr>
      <w:r>
        <w:t xml:space="preserve">Borrador</w:t>
      </w:r>
    </w:p>
    <w:p>
      <w:pPr>
        <w:pStyle w:val="FirstParagraph"/>
      </w:pPr>
      <w:r>
        <w:t xml:space="preserve">Es el estado inicial de trabajo. Un documento en borrador normalmente puede ser revisado, completado o modificado, y todavía no produce sus efectos definitivos.</w:t>
      </w:r>
    </w:p>
    <w:bookmarkEnd w:id="64"/>
    <w:bookmarkStart w:id="65" w:name="confirmado-o-confirmada"/>
    <w:p>
      <w:pPr>
        <w:pStyle w:val="Heading4"/>
      </w:pPr>
      <w:r>
        <w:t xml:space="preserve">Confirmado o Confirmada</w:t>
      </w:r>
    </w:p>
    <w:p>
      <w:pPr>
        <w:pStyle w:val="FirstParagraph"/>
      </w:pPr>
      <w:r>
        <w:t xml:space="preserve">Es el estado que indica que el documento ya fue aplicado formalmente. Dependiendo del proceso, la confirmación puede producir efectos sobre saldos, inventario, numeración fiscal o generación automática de otros documentos.</w:t>
      </w:r>
    </w:p>
    <w:bookmarkEnd w:id="65"/>
    <w:bookmarkStart w:id="66" w:name="anulado-o-anulada"/>
    <w:p>
      <w:pPr>
        <w:pStyle w:val="Heading4"/>
      </w:pPr>
      <w:r>
        <w:t xml:space="preserve">Anulado o Anulada</w:t>
      </w:r>
    </w:p>
    <w:p>
      <w:pPr>
        <w:pStyle w:val="FirstParagraph"/>
      </w:pPr>
      <w:r>
        <w:t xml:space="preserve">Es el estado que indica que el documento fue invalidado. En algunos procesos, la anulación solo cambia el estado del documento; en otros, además revierte efectos previamente aplicados.</w:t>
      </w:r>
    </w:p>
    <w:bookmarkEnd w:id="66"/>
    <w:bookmarkStart w:id="67" w:name="activo"/>
    <w:p>
      <w:pPr>
        <w:pStyle w:val="Heading4"/>
      </w:pPr>
      <w:r>
        <w:t xml:space="preserve">Activo</w:t>
      </w:r>
    </w:p>
    <w:p>
      <w:pPr>
        <w:pStyle w:val="FirstParagraph"/>
      </w:pPr>
      <w:r>
        <w:t xml:space="preserve">En el caso del</w:t>
      </w:r>
      <w:r>
        <w:t xml:space="preserve"> </w:t>
      </w:r>
      <w:r>
        <w:rPr>
          <w:b/>
          <w:bCs/>
        </w:rPr>
        <w:t xml:space="preserve">Comprobante de Recepción</w:t>
      </w:r>
      <w:r>
        <w:t xml:space="preserve">, se observa el uso del estado</w:t>
      </w:r>
      <w:r>
        <w:t xml:space="preserve"> </w:t>
      </w:r>
      <w:r>
        <w:rPr>
          <w:b/>
          <w:bCs/>
        </w:rPr>
        <w:t xml:space="preserve">Activo</w:t>
      </w:r>
      <w:r>
        <w:t xml:space="preserve">. En esta fase, este estado debe entenderse como documento vigente dentro de su proceso, no como un equivalente exacto a confirmado fiscalmente.</w:t>
      </w:r>
    </w:p>
    <w:p>
      <w:r>
        <w:pict>
          <v:rect style="width:0;height:1.5pt" o:hralign="center" o:hrstd="t" o:hr="t"/>
        </w:pict>
      </w:r>
    </w:p>
    <w:bookmarkEnd w:id="67"/>
    <w:bookmarkEnd w:id="68"/>
    <w:bookmarkStart w:id="69" w:name="Xcd1fe7a41a729334151a2419e7595283fba7c9e"/>
    <w:p>
      <w:pPr>
        <w:pStyle w:val="Heading3"/>
      </w:pPr>
      <w:r>
        <w:t xml:space="preserve">Principio general de interpretación del estado</w:t>
      </w:r>
    </w:p>
    <w:p>
      <w:pPr>
        <w:pStyle w:val="FirstParagraph"/>
      </w:pPr>
      <w:r>
        <w:t xml:space="preserve">Como regla práctica, el usuario debe asumir lo siguiente:</w:t>
      </w:r>
    </w:p>
    <w:p>
      <w:pPr>
        <w:pStyle w:val="Compact"/>
        <w:numPr>
          <w:ilvl w:val="0"/>
          <w:numId w:val="1029"/>
        </w:numPr>
      </w:pPr>
      <w:r>
        <w:rPr>
          <w:b/>
          <w:bCs/>
        </w:rPr>
        <w:t xml:space="preserve">Borrador</w:t>
      </w:r>
      <w:r>
        <w:t xml:space="preserve"> </w:t>
      </w:r>
      <w:r>
        <w:t xml:space="preserve">significa que el documento todavía está en preparación.</w:t>
      </w:r>
    </w:p>
    <w:p>
      <w:pPr>
        <w:pStyle w:val="Compact"/>
        <w:numPr>
          <w:ilvl w:val="0"/>
          <w:numId w:val="1029"/>
        </w:numPr>
      </w:pPr>
      <w:r>
        <w:rPr>
          <w:b/>
          <w:bCs/>
        </w:rPr>
        <w:t xml:space="preserve">Confirmado</w:t>
      </w:r>
      <w:r>
        <w:t xml:space="preserve"> </w:t>
      </w:r>
      <w:r>
        <w:t xml:space="preserve">significa que el documento ya produjo el efecto principal para el cual fue diseñado.</w:t>
      </w:r>
    </w:p>
    <w:p>
      <w:pPr>
        <w:pStyle w:val="Compact"/>
        <w:numPr>
          <w:ilvl w:val="0"/>
          <w:numId w:val="1029"/>
        </w:numPr>
      </w:pPr>
      <w:r>
        <w:rPr>
          <w:b/>
          <w:bCs/>
        </w:rPr>
        <w:t xml:space="preserve">Anulado</w:t>
      </w:r>
      <w:r>
        <w:t xml:space="preserve"> </w:t>
      </w:r>
      <w:r>
        <w:t xml:space="preserve">significa que el documento ya no debe considerarse vigente y, cuando corresponda, sus efectos deben entenderse como revertidos.</w:t>
      </w:r>
    </w:p>
    <w:p>
      <w:pPr>
        <w:pStyle w:val="FirstParagraph"/>
      </w:pPr>
      <w:r>
        <w:t xml:space="preserve">Esta regla ayuda a interpretar correctamente cada pantalla sin necesidad de memorizar excepciones técnicas desde el inicio.</w:t>
      </w:r>
    </w:p>
    <w:p>
      <w:r>
        <w:pict>
          <v:rect style="width:0;height:1.5pt" o:hralign="center" o:hrstd="t" o:hr="t"/>
        </w:pict>
      </w:r>
    </w:p>
    <w:bookmarkEnd w:id="69"/>
    <w:bookmarkEnd w:id="70"/>
    <w:bookmarkStart w:id="93" w:name="estados-por-proceso"/>
    <w:p>
      <w:pPr>
        <w:pStyle w:val="Heading2"/>
      </w:pPr>
      <w:r>
        <w:t xml:space="preserve">Estados por proceso</w:t>
      </w:r>
    </w:p>
    <w:bookmarkStart w:id="74" w:name="documento-de-compra"/>
    <w:p>
      <w:pPr>
        <w:pStyle w:val="Heading3"/>
      </w:pPr>
      <w:r>
        <w:t xml:space="preserve">1. Documento de Compra</w:t>
      </w:r>
    </w:p>
    <w:p>
      <w:pPr>
        <w:pStyle w:val="FirstParagraph"/>
      </w:pPr>
      <w:r>
        <w:t xml:space="preserve">El Documento de Compra maneja los estados:</w:t>
      </w:r>
    </w:p>
    <w:p>
      <w:pPr>
        <w:pStyle w:val="Compact"/>
        <w:numPr>
          <w:ilvl w:val="0"/>
          <w:numId w:val="1030"/>
        </w:numPr>
      </w:pPr>
      <w:r>
        <w:rPr>
          <w:b/>
          <w:bCs/>
        </w:rPr>
        <w:t xml:space="preserve">Borrador</w:t>
      </w:r>
    </w:p>
    <w:p>
      <w:pPr>
        <w:pStyle w:val="Compact"/>
        <w:numPr>
          <w:ilvl w:val="0"/>
          <w:numId w:val="1030"/>
        </w:numPr>
      </w:pPr>
      <w:r>
        <w:rPr>
          <w:b/>
          <w:bCs/>
        </w:rPr>
        <w:t xml:space="preserve">Confirmada</w:t>
      </w:r>
    </w:p>
    <w:p>
      <w:pPr>
        <w:pStyle w:val="Compact"/>
        <w:numPr>
          <w:ilvl w:val="0"/>
          <w:numId w:val="1030"/>
        </w:numPr>
      </w:pPr>
      <w:r>
        <w:rPr>
          <w:b/>
          <w:bCs/>
        </w:rPr>
        <w:t xml:space="preserve">Anulada</w:t>
      </w:r>
    </w:p>
    <w:bookmarkStart w:id="71" w:name="regla-principal"/>
    <w:p>
      <w:pPr>
        <w:pStyle w:val="Heading4"/>
      </w:pPr>
      <w:r>
        <w:t xml:space="preserve">Regla principal</w:t>
      </w:r>
    </w:p>
    <w:p>
      <w:pPr>
        <w:pStyle w:val="FirstParagraph"/>
      </w:pPr>
      <w:r>
        <w:t xml:space="preserve">Mientras esté en borrador, el documento puede ser revisado y modificado. Cuando se confirma, se convierte en el registro operativo principal de la compra.</w:t>
      </w:r>
    </w:p>
    <w:bookmarkEnd w:id="71"/>
    <w:bookmarkStart w:id="72" w:name="efecto-de-la-confirmación"/>
    <w:p>
      <w:pPr>
        <w:pStyle w:val="Heading4"/>
      </w:pPr>
      <w:r>
        <w:t xml:space="preserve">Efecto de la confirmación</w:t>
      </w:r>
    </w:p>
    <w:p>
      <w:pPr>
        <w:pStyle w:val="FirstParagraph"/>
      </w:pPr>
      <w:r>
        <w:t xml:space="preserve">Al confirmar un Documento de Compra:</w:t>
      </w:r>
    </w:p>
    <w:p>
      <w:pPr>
        <w:pStyle w:val="Compact"/>
        <w:numPr>
          <w:ilvl w:val="0"/>
          <w:numId w:val="1031"/>
        </w:numPr>
      </w:pPr>
      <w:r>
        <w:t xml:space="preserve">se actualiza el saldo del proveedor,</w:t>
      </w:r>
    </w:p>
    <w:p>
      <w:pPr>
        <w:pStyle w:val="Compact"/>
        <w:numPr>
          <w:ilvl w:val="0"/>
          <w:numId w:val="1031"/>
        </w:numPr>
      </w:pPr>
      <w:r>
        <w:t xml:space="preserve">se registra formalmente la obligación de pago,</w:t>
      </w:r>
    </w:p>
    <w:p>
      <w:pPr>
        <w:pStyle w:val="Compact"/>
        <w:numPr>
          <w:ilvl w:val="0"/>
          <w:numId w:val="1031"/>
        </w:numPr>
      </w:pPr>
      <w:r>
        <w:t xml:space="preserve">y se actualizan las existencias en la bodega correspondiente.</w:t>
      </w:r>
    </w:p>
    <w:bookmarkEnd w:id="72"/>
    <w:bookmarkStart w:id="73" w:name="efecto-de-la-anulación"/>
    <w:p>
      <w:pPr>
        <w:pStyle w:val="Heading4"/>
      </w:pPr>
      <w:r>
        <w:t xml:space="preserve">Efecto de la anulación</w:t>
      </w:r>
    </w:p>
    <w:p>
      <w:pPr>
        <w:pStyle w:val="FirstParagraph"/>
      </w:pPr>
      <w:r>
        <w:t xml:space="preserve">Cuando se anula, el documento deja de ser válido dentro del proceso y deben revertirse los efectos operativos correspondientes según la lógica definida para esa transacción.</w:t>
      </w:r>
    </w:p>
    <w:p>
      <w:r>
        <w:pict>
          <v:rect style="width:0;height:1.5pt" o:hralign="center" o:hrstd="t" o:hr="t"/>
        </w:pict>
      </w:r>
    </w:p>
    <w:bookmarkEnd w:id="73"/>
    <w:bookmarkEnd w:id="74"/>
    <w:bookmarkStart w:id="77" w:name="orden-de-compra-a-proveedor"/>
    <w:p>
      <w:pPr>
        <w:pStyle w:val="Heading3"/>
      </w:pPr>
      <w:r>
        <w:t xml:space="preserve">2. Orden de Compra a Proveedor</w:t>
      </w:r>
    </w:p>
    <w:p>
      <w:pPr>
        <w:pStyle w:val="FirstParagraph"/>
      </w:pPr>
      <w:r>
        <w:t xml:space="preserve">La Orden de Compra se utiliza como documento preparatorio y maneja su propia lógica de estado operativo.</w:t>
      </w:r>
    </w:p>
    <w:p>
      <w:pPr>
        <w:pStyle w:val="BodyText"/>
      </w:pPr>
      <w:r>
        <w:t xml:space="preserve">En la documentación observada se ha trabajado principalmente con estados como</w:t>
      </w:r>
      <w:r>
        <w:t xml:space="preserve"> </w:t>
      </w:r>
      <w:r>
        <w:rPr>
          <w:b/>
          <w:bCs/>
        </w:rPr>
        <w:t xml:space="preserve">Abierta</w:t>
      </w:r>
      <w:r>
        <w:t xml:space="preserve"> </w:t>
      </w:r>
      <w:r>
        <w:t xml:space="preserve">y equivalentes operativos de vigencia.</w:t>
      </w:r>
    </w:p>
    <w:bookmarkStart w:id="75" w:name="regla-principal-1"/>
    <w:p>
      <w:pPr>
        <w:pStyle w:val="Heading4"/>
      </w:pPr>
      <w:r>
        <w:t xml:space="preserve">Regla principal</w:t>
      </w:r>
    </w:p>
    <w:p>
      <w:pPr>
        <w:pStyle w:val="FirstParagraph"/>
      </w:pPr>
      <w:r>
        <w:t xml:space="preserve">La Orden de Compra sirve para preparar y formalizar la solicitud al proveedor, pero no registra por sí sola la compra definitiva ni afecta directamente inventario o cuentas por pagar en esta fase.</w:t>
      </w:r>
    </w:p>
    <w:bookmarkEnd w:id="75"/>
    <w:bookmarkStart w:id="76" w:name="efecto-general"/>
    <w:p>
      <w:pPr>
        <w:pStyle w:val="Heading4"/>
      </w:pPr>
      <w:r>
        <w:t xml:space="preserve">Efecto general</w:t>
      </w:r>
    </w:p>
    <w:p>
      <w:pPr>
        <w:pStyle w:val="FirstParagraph"/>
      </w:pPr>
      <w:r>
        <w:t xml:space="preserve">Su principal valor está en:</w:t>
      </w:r>
    </w:p>
    <w:p>
      <w:pPr>
        <w:pStyle w:val="Compact"/>
        <w:numPr>
          <w:ilvl w:val="0"/>
          <w:numId w:val="1032"/>
        </w:numPr>
      </w:pPr>
      <w:r>
        <w:t xml:space="preserve">documentar la solicitud,</w:t>
      </w:r>
    </w:p>
    <w:p>
      <w:pPr>
        <w:pStyle w:val="Compact"/>
        <w:numPr>
          <w:ilvl w:val="0"/>
          <w:numId w:val="1032"/>
        </w:numPr>
      </w:pPr>
      <w:r>
        <w:t xml:space="preserve">servir de respaldo,</w:t>
      </w:r>
    </w:p>
    <w:p>
      <w:pPr>
        <w:pStyle w:val="Compact"/>
        <w:numPr>
          <w:ilvl w:val="0"/>
          <w:numId w:val="1032"/>
        </w:numPr>
      </w:pPr>
      <w:r>
        <w:t xml:space="preserve">permitir impresión,</w:t>
      </w:r>
    </w:p>
    <w:p>
      <w:pPr>
        <w:pStyle w:val="Compact"/>
        <w:numPr>
          <w:ilvl w:val="0"/>
          <w:numId w:val="1032"/>
        </w:numPr>
      </w:pPr>
      <w:r>
        <w:t xml:space="preserve">generar comprobante de recepción,</w:t>
      </w:r>
    </w:p>
    <w:p>
      <w:pPr>
        <w:pStyle w:val="Compact"/>
        <w:numPr>
          <w:ilvl w:val="0"/>
          <w:numId w:val="1032"/>
        </w:numPr>
      </w:pPr>
      <w:r>
        <w:t xml:space="preserve">y acelerar la creación del Documento de Compra.</w:t>
      </w:r>
    </w:p>
    <w:p>
      <w:r>
        <w:pict>
          <v:rect style="width:0;height:1.5pt" o:hralign="center" o:hrstd="t" o:hr="t"/>
        </w:pict>
      </w:r>
    </w:p>
    <w:bookmarkEnd w:id="76"/>
    <w:bookmarkEnd w:id="77"/>
    <w:bookmarkStart w:id="81" w:name="boleta-de-compra"/>
    <w:p>
      <w:pPr>
        <w:pStyle w:val="Heading3"/>
      </w:pPr>
      <w:r>
        <w:t xml:space="preserve">3. Boleta de Compra</w:t>
      </w:r>
    </w:p>
    <w:p>
      <w:pPr>
        <w:pStyle w:val="FirstParagraph"/>
      </w:pPr>
      <w:r>
        <w:t xml:space="preserve">La Boleta de Compra maneja los estados:</w:t>
      </w:r>
    </w:p>
    <w:p>
      <w:pPr>
        <w:pStyle w:val="Compact"/>
        <w:numPr>
          <w:ilvl w:val="0"/>
          <w:numId w:val="1033"/>
        </w:numPr>
      </w:pPr>
      <w:r>
        <w:rPr>
          <w:b/>
          <w:bCs/>
        </w:rPr>
        <w:t xml:space="preserve">Borrador</w:t>
      </w:r>
    </w:p>
    <w:p>
      <w:pPr>
        <w:pStyle w:val="Compact"/>
        <w:numPr>
          <w:ilvl w:val="0"/>
          <w:numId w:val="1033"/>
        </w:numPr>
      </w:pPr>
      <w:r>
        <w:rPr>
          <w:b/>
          <w:bCs/>
        </w:rPr>
        <w:t xml:space="preserve">Confirmada</w:t>
      </w:r>
    </w:p>
    <w:p>
      <w:pPr>
        <w:pStyle w:val="Compact"/>
        <w:numPr>
          <w:ilvl w:val="0"/>
          <w:numId w:val="1033"/>
        </w:numPr>
      </w:pPr>
      <w:r>
        <w:rPr>
          <w:b/>
          <w:bCs/>
        </w:rPr>
        <w:t xml:space="preserve">Anulada</w:t>
      </w:r>
    </w:p>
    <w:bookmarkStart w:id="78" w:name="regla-principal-2"/>
    <w:p>
      <w:pPr>
        <w:pStyle w:val="Heading4"/>
      </w:pPr>
      <w:r>
        <w:t xml:space="preserve">Regla principal</w:t>
      </w:r>
    </w:p>
    <w:p>
      <w:pPr>
        <w:pStyle w:val="FirstParagraph"/>
      </w:pPr>
      <w:r>
        <w:t xml:space="preserve">La boleta es un documento fiscal especial emitido por el comprador, pero no reemplaza al Documento de Compra. Su confirmación genera también la compra operativa correspondiente.</w:t>
      </w:r>
    </w:p>
    <w:bookmarkEnd w:id="78"/>
    <w:bookmarkStart w:id="79" w:name="efecto-de-la-confirmación-1"/>
    <w:p>
      <w:pPr>
        <w:pStyle w:val="Heading4"/>
      </w:pPr>
      <w:r>
        <w:t xml:space="preserve">Efecto de la confirmación</w:t>
      </w:r>
    </w:p>
    <w:p>
      <w:pPr>
        <w:pStyle w:val="FirstParagraph"/>
      </w:pPr>
      <w:r>
        <w:t xml:space="preserve">Al confirmar una Boleta de Compra:</w:t>
      </w:r>
    </w:p>
    <w:p>
      <w:pPr>
        <w:pStyle w:val="Compact"/>
        <w:numPr>
          <w:ilvl w:val="0"/>
          <w:numId w:val="1034"/>
        </w:numPr>
      </w:pPr>
      <w:r>
        <w:t xml:space="preserve">se genera la numeración fiscal oficial,</w:t>
      </w:r>
    </w:p>
    <w:p>
      <w:pPr>
        <w:pStyle w:val="Compact"/>
        <w:numPr>
          <w:ilvl w:val="0"/>
          <w:numId w:val="1034"/>
        </w:numPr>
      </w:pPr>
      <w:r>
        <w:t xml:space="preserve">se crea automáticamente el Documento de Compra relacionado,</w:t>
      </w:r>
    </w:p>
    <w:p>
      <w:pPr>
        <w:pStyle w:val="Compact"/>
        <w:numPr>
          <w:ilvl w:val="0"/>
          <w:numId w:val="1034"/>
        </w:numPr>
      </w:pPr>
      <w:r>
        <w:t xml:space="preserve">y dicho Documento de Compra queda confirmado.</w:t>
      </w:r>
    </w:p>
    <w:bookmarkEnd w:id="79"/>
    <w:bookmarkStart w:id="80" w:name="efecto-de-la-anulación-1"/>
    <w:p>
      <w:pPr>
        <w:pStyle w:val="Heading4"/>
      </w:pPr>
      <w:r>
        <w:t xml:space="preserve">Efecto de la anulación</w:t>
      </w:r>
    </w:p>
    <w:p>
      <w:pPr>
        <w:pStyle w:val="FirstParagraph"/>
      </w:pPr>
      <w:r>
        <w:t xml:space="preserve">Al anular una Boleta de Compra:</w:t>
      </w:r>
    </w:p>
    <w:p>
      <w:pPr>
        <w:pStyle w:val="Compact"/>
        <w:numPr>
          <w:ilvl w:val="0"/>
          <w:numId w:val="1035"/>
        </w:numPr>
      </w:pPr>
      <w:r>
        <w:t xml:space="preserve">se anula la boleta,</w:t>
      </w:r>
    </w:p>
    <w:p>
      <w:pPr>
        <w:pStyle w:val="Compact"/>
        <w:numPr>
          <w:ilvl w:val="0"/>
          <w:numId w:val="1035"/>
        </w:numPr>
      </w:pPr>
      <w:r>
        <w:t xml:space="preserve">se anula también el Documento de Compra generado desde ella,</w:t>
      </w:r>
    </w:p>
    <w:p>
      <w:pPr>
        <w:pStyle w:val="Compact"/>
        <w:numPr>
          <w:ilvl w:val="0"/>
          <w:numId w:val="1035"/>
        </w:numPr>
      </w:pPr>
      <w:r>
        <w:t xml:space="preserve">y se revierten los efectos que ese documento hubiese producido sobre inventario y saldo del proveedor.</w:t>
      </w:r>
    </w:p>
    <w:p>
      <w:r>
        <w:pict>
          <v:rect style="width:0;height:1.5pt" o:hralign="center" o:hrstd="t" o:hr="t"/>
        </w:pict>
      </w:r>
    </w:p>
    <w:bookmarkEnd w:id="80"/>
    <w:bookmarkEnd w:id="81"/>
    <w:bookmarkStart w:id="85" w:name="pago-a-proveedor"/>
    <w:p>
      <w:pPr>
        <w:pStyle w:val="Heading3"/>
      </w:pPr>
      <w:r>
        <w:t xml:space="preserve">4. Pago a Proveedor</w:t>
      </w:r>
    </w:p>
    <w:p>
      <w:pPr>
        <w:pStyle w:val="FirstParagraph"/>
      </w:pPr>
      <w:r>
        <w:t xml:space="preserve">El Pago a Proveedor maneja los estados:</w:t>
      </w:r>
    </w:p>
    <w:p>
      <w:pPr>
        <w:pStyle w:val="Compact"/>
        <w:numPr>
          <w:ilvl w:val="0"/>
          <w:numId w:val="1036"/>
        </w:numPr>
      </w:pPr>
      <w:r>
        <w:rPr>
          <w:b/>
          <w:bCs/>
        </w:rPr>
        <w:t xml:space="preserve">Borrador</w:t>
      </w:r>
    </w:p>
    <w:p>
      <w:pPr>
        <w:pStyle w:val="Compact"/>
        <w:numPr>
          <w:ilvl w:val="0"/>
          <w:numId w:val="1036"/>
        </w:numPr>
      </w:pPr>
      <w:r>
        <w:rPr>
          <w:b/>
          <w:bCs/>
        </w:rPr>
        <w:t xml:space="preserve">Confirmado</w:t>
      </w:r>
    </w:p>
    <w:p>
      <w:pPr>
        <w:pStyle w:val="Compact"/>
        <w:numPr>
          <w:ilvl w:val="0"/>
          <w:numId w:val="1036"/>
        </w:numPr>
      </w:pPr>
      <w:r>
        <w:rPr>
          <w:b/>
          <w:bCs/>
        </w:rPr>
        <w:t xml:space="preserve">Anulado</w:t>
      </w:r>
    </w:p>
    <w:bookmarkStart w:id="82" w:name="regla-principal-3"/>
    <w:p>
      <w:pPr>
        <w:pStyle w:val="Heading4"/>
      </w:pPr>
      <w:r>
        <w:t xml:space="preserve">Regla principal</w:t>
      </w:r>
    </w:p>
    <w:p>
      <w:pPr>
        <w:pStyle w:val="FirstParagraph"/>
      </w:pPr>
      <w:r>
        <w:t xml:space="preserve">Mientras el pago permanezca en borrador, no actualiza el saldo del proveedor ni el saldo de los documentos a los que se aplicará.</w:t>
      </w:r>
    </w:p>
    <w:bookmarkEnd w:id="82"/>
    <w:bookmarkStart w:id="83" w:name="efecto-de-la-confirmación-2"/>
    <w:p>
      <w:pPr>
        <w:pStyle w:val="Heading4"/>
      </w:pPr>
      <w:r>
        <w:t xml:space="preserve">Efecto de la confirmación</w:t>
      </w:r>
    </w:p>
    <w:p>
      <w:pPr>
        <w:pStyle w:val="FirstParagraph"/>
      </w:pPr>
      <w:r>
        <w:t xml:space="preserve">Al confirmar un pago:</w:t>
      </w:r>
    </w:p>
    <w:p>
      <w:pPr>
        <w:pStyle w:val="Compact"/>
        <w:numPr>
          <w:ilvl w:val="0"/>
          <w:numId w:val="1037"/>
        </w:numPr>
      </w:pPr>
      <w:r>
        <w:t xml:space="preserve">se actualiza el saldo del proveedor,</w:t>
      </w:r>
    </w:p>
    <w:p>
      <w:pPr>
        <w:pStyle w:val="Compact"/>
        <w:numPr>
          <w:ilvl w:val="0"/>
          <w:numId w:val="1037"/>
        </w:numPr>
      </w:pPr>
      <w:r>
        <w:t xml:space="preserve">se actualiza el saldo de cada Documento de Compra incluido,</w:t>
      </w:r>
    </w:p>
    <w:p>
      <w:pPr>
        <w:pStyle w:val="Compact"/>
        <w:numPr>
          <w:ilvl w:val="0"/>
          <w:numId w:val="1037"/>
        </w:numPr>
      </w:pPr>
      <w:r>
        <w:t xml:space="preserve">y pueden habilitarse o ejecutarse notificaciones por correo según la configuración disponible.</w:t>
      </w:r>
    </w:p>
    <w:bookmarkEnd w:id="83"/>
    <w:bookmarkStart w:id="84" w:name="efecto-de-la-anulación-2"/>
    <w:p>
      <w:pPr>
        <w:pStyle w:val="Heading4"/>
      </w:pPr>
      <w:r>
        <w:t xml:space="preserve">Efecto de la anulación</w:t>
      </w:r>
    </w:p>
    <w:p>
      <w:pPr>
        <w:pStyle w:val="FirstParagraph"/>
      </w:pPr>
      <w:r>
        <w:t xml:space="preserve">La anulación invalida el pago dentro del proceso y debe entenderse como reversión de la aplicación financiera correspondiente, según la lógica definida para esa transacción.</w:t>
      </w:r>
    </w:p>
    <w:p>
      <w:r>
        <w:pict>
          <v:rect style="width:0;height:1.5pt" o:hralign="center" o:hrstd="t" o:hr="t"/>
        </w:pict>
      </w:r>
    </w:p>
    <w:bookmarkEnd w:id="84"/>
    <w:bookmarkEnd w:id="85"/>
    <w:bookmarkStart w:id="89" w:name="retenciones-a-proveedores"/>
    <w:p>
      <w:pPr>
        <w:pStyle w:val="Heading3"/>
      </w:pPr>
      <w:r>
        <w:t xml:space="preserve">5. Retenciones a Proveedores</w:t>
      </w:r>
    </w:p>
    <w:p>
      <w:pPr>
        <w:pStyle w:val="FirstParagraph"/>
      </w:pPr>
      <w:r>
        <w:t xml:space="preserve">La Retención a Proveedor maneja los estados:</w:t>
      </w:r>
    </w:p>
    <w:p>
      <w:pPr>
        <w:pStyle w:val="Compact"/>
        <w:numPr>
          <w:ilvl w:val="0"/>
          <w:numId w:val="1038"/>
        </w:numPr>
      </w:pPr>
      <w:r>
        <w:rPr>
          <w:b/>
          <w:bCs/>
        </w:rPr>
        <w:t xml:space="preserve">Borrador</w:t>
      </w:r>
    </w:p>
    <w:p>
      <w:pPr>
        <w:pStyle w:val="Compact"/>
        <w:numPr>
          <w:ilvl w:val="0"/>
          <w:numId w:val="1038"/>
        </w:numPr>
      </w:pPr>
      <w:r>
        <w:rPr>
          <w:b/>
          <w:bCs/>
        </w:rPr>
        <w:t xml:space="preserve">Confirmada</w:t>
      </w:r>
    </w:p>
    <w:p>
      <w:pPr>
        <w:pStyle w:val="Compact"/>
        <w:numPr>
          <w:ilvl w:val="0"/>
          <w:numId w:val="1038"/>
        </w:numPr>
      </w:pPr>
      <w:r>
        <w:rPr>
          <w:b/>
          <w:bCs/>
        </w:rPr>
        <w:t xml:space="preserve">Anulada</w:t>
      </w:r>
    </w:p>
    <w:bookmarkStart w:id="86" w:name="regla-principal-4"/>
    <w:p>
      <w:pPr>
        <w:pStyle w:val="Heading4"/>
      </w:pPr>
      <w:r>
        <w:t xml:space="preserve">Regla principal</w:t>
      </w:r>
    </w:p>
    <w:p>
      <w:pPr>
        <w:pStyle w:val="FirstParagraph"/>
      </w:pPr>
      <w:r>
        <w:t xml:space="preserve">Mientras esté en borrador, la retención todavía no tiene numeración fiscal oficial.</w:t>
      </w:r>
    </w:p>
    <w:bookmarkEnd w:id="86"/>
    <w:bookmarkStart w:id="87" w:name="efecto-de-la-confirmación-3"/>
    <w:p>
      <w:pPr>
        <w:pStyle w:val="Heading4"/>
      </w:pPr>
      <w:r>
        <w:t xml:space="preserve">Efecto de la confirmación</w:t>
      </w:r>
    </w:p>
    <w:p>
      <w:pPr>
        <w:pStyle w:val="FirstParagraph"/>
      </w:pPr>
      <w:r>
        <w:t xml:space="preserve">Al confirmar una retención:</w:t>
      </w:r>
    </w:p>
    <w:p>
      <w:pPr>
        <w:pStyle w:val="Compact"/>
        <w:numPr>
          <w:ilvl w:val="0"/>
          <w:numId w:val="1039"/>
        </w:numPr>
      </w:pPr>
      <w:r>
        <w:t xml:space="preserve">se genera el</w:t>
      </w:r>
      <w:r>
        <w:t xml:space="preserve"> </w:t>
      </w:r>
      <w:r>
        <w:rPr>
          <w:b/>
          <w:bCs/>
        </w:rPr>
        <w:t xml:space="preserve">Número SAR</w:t>
      </w:r>
      <w:r>
        <w:t xml:space="preserve"> </w:t>
      </w:r>
      <w:r>
        <w:t xml:space="preserve">del comprobante,</w:t>
      </w:r>
    </w:p>
    <w:p>
      <w:pPr>
        <w:pStyle w:val="Compact"/>
        <w:numPr>
          <w:ilvl w:val="0"/>
          <w:numId w:val="1039"/>
        </w:numPr>
      </w:pPr>
      <w:r>
        <w:t xml:space="preserve">y el documento queda formalmente emitido como comprobante fiscal.</w:t>
      </w:r>
    </w:p>
    <w:bookmarkEnd w:id="87"/>
    <w:bookmarkStart w:id="88" w:name="efecto-de-la-anulación-3"/>
    <w:p>
      <w:pPr>
        <w:pStyle w:val="Heading4"/>
      </w:pPr>
      <w:r>
        <w:t xml:space="preserve">Efecto de la anulación</w:t>
      </w:r>
    </w:p>
    <w:p>
      <w:pPr>
        <w:pStyle w:val="FirstParagraph"/>
      </w:pPr>
      <w:r>
        <w:t xml:space="preserve">La anulación invalida el comprobante dentro del flujo tributario correspondiente.</w:t>
      </w:r>
    </w:p>
    <w:p>
      <w:r>
        <w:pict>
          <v:rect style="width:0;height:1.5pt" o:hralign="center" o:hrstd="t" o:hr="t"/>
        </w:pict>
      </w:r>
    </w:p>
    <w:bookmarkEnd w:id="88"/>
    <w:bookmarkEnd w:id="89"/>
    <w:bookmarkStart w:id="92" w:name="comprobante-de-recepción-proveedores"/>
    <w:p>
      <w:pPr>
        <w:pStyle w:val="Heading3"/>
      </w:pPr>
      <w:r>
        <w:t xml:space="preserve">6. Comprobante de Recepción Proveedores</w:t>
      </w:r>
    </w:p>
    <w:p>
      <w:pPr>
        <w:pStyle w:val="FirstParagraph"/>
      </w:pPr>
      <w:r>
        <w:t xml:space="preserve">El Comprobante de Recepción utiliza un estado operativo como</w:t>
      </w:r>
      <w:r>
        <w:t xml:space="preserve"> </w:t>
      </w:r>
      <w:r>
        <w:rPr>
          <w:b/>
          <w:bCs/>
        </w:rPr>
        <w:t xml:space="preserve">Activo</w:t>
      </w:r>
      <w:r>
        <w:t xml:space="preserve">.</w:t>
      </w:r>
    </w:p>
    <w:bookmarkStart w:id="90" w:name="regla-principal-5"/>
    <w:p>
      <w:pPr>
        <w:pStyle w:val="Heading4"/>
      </w:pPr>
      <w:r>
        <w:t xml:space="preserve">Regla principal</w:t>
      </w:r>
    </w:p>
    <w:p>
      <w:pPr>
        <w:pStyle w:val="FirstParagraph"/>
      </w:pPr>
      <w:r>
        <w:t xml:space="preserve">Su función no es fiscal ni constituye en esta fase el mecanismo definitivo de control de inventario. Su propósito es documentar la recepción física y dejar evidencia del resultado del conteo y entrega.</w:t>
      </w:r>
    </w:p>
    <w:bookmarkEnd w:id="90"/>
    <w:bookmarkStart w:id="91" w:name="efecto-general-1"/>
    <w:p>
      <w:pPr>
        <w:pStyle w:val="Heading4"/>
      </w:pPr>
      <w:r>
        <w:t xml:space="preserve">Efecto general</w:t>
      </w:r>
    </w:p>
    <w:p>
      <w:pPr>
        <w:pStyle w:val="FirstParagraph"/>
      </w:pPr>
      <w:r>
        <w:t xml:space="preserve">Su alcance principal es:</w:t>
      </w:r>
    </w:p>
    <w:p>
      <w:pPr>
        <w:pStyle w:val="Compact"/>
        <w:numPr>
          <w:ilvl w:val="0"/>
          <w:numId w:val="1040"/>
        </w:numPr>
      </w:pPr>
      <w:r>
        <w:t xml:space="preserve">reflejar cantidades realmente recibidas,</w:t>
      </w:r>
    </w:p>
    <w:p>
      <w:pPr>
        <w:pStyle w:val="Compact"/>
        <w:numPr>
          <w:ilvl w:val="0"/>
          <w:numId w:val="1040"/>
        </w:numPr>
      </w:pPr>
      <w:r>
        <w:t xml:space="preserve">documentar observaciones,</w:t>
      </w:r>
    </w:p>
    <w:p>
      <w:pPr>
        <w:pStyle w:val="Compact"/>
        <w:numPr>
          <w:ilvl w:val="0"/>
          <w:numId w:val="1040"/>
        </w:numPr>
      </w:pPr>
      <w:r>
        <w:t xml:space="preserve">y generar un documento imprimible para firma.</w:t>
      </w:r>
    </w:p>
    <w:p>
      <w:r>
        <w:pict>
          <v:rect style="width:0;height:1.5pt" o:hralign="center" o:hrstd="t" o:hr="t"/>
        </w:pict>
      </w:r>
    </w:p>
    <w:bookmarkEnd w:id="91"/>
    <w:bookmarkEnd w:id="92"/>
    <w:bookmarkEnd w:id="93"/>
    <w:bookmarkStart w:id="96" w:name="X74cfc6728650908730f223fd4bf7f9c60b60960"/>
    <w:p>
      <w:pPr>
        <w:pStyle w:val="Heading2"/>
      </w:pPr>
      <w:r>
        <w:t xml:space="preserve">Reglas generales sobre modificación de documentos</w:t>
      </w:r>
    </w:p>
    <w:bookmarkStart w:id="94" w:name="regla-general-de-edición"/>
    <w:p>
      <w:pPr>
        <w:pStyle w:val="Heading3"/>
      </w:pPr>
      <w:r>
        <w:t xml:space="preserve">Regla general de edición</w:t>
      </w:r>
    </w:p>
    <w:p>
      <w:pPr>
        <w:pStyle w:val="FirstParagraph"/>
      </w:pPr>
      <w:r>
        <w:t xml:space="preserve">Como criterio general del módulo, los documentos son más flexibles de editar mientras se encuentran en estado de preparación.</w:t>
      </w:r>
    </w:p>
    <w:p>
      <w:pPr>
        <w:pStyle w:val="BodyText"/>
      </w:pPr>
      <w:r>
        <w:t xml:space="preserve">En términos prácticos:</w:t>
      </w:r>
    </w:p>
    <w:p>
      <w:pPr>
        <w:pStyle w:val="Compact"/>
        <w:numPr>
          <w:ilvl w:val="0"/>
          <w:numId w:val="1041"/>
        </w:numPr>
      </w:pPr>
      <w:r>
        <w:t xml:space="preserve">los documentos en</w:t>
      </w:r>
      <w:r>
        <w:t xml:space="preserve"> </w:t>
      </w:r>
      <w:r>
        <w:rPr>
          <w:b/>
          <w:bCs/>
        </w:rPr>
        <w:t xml:space="preserve">Borrador</w:t>
      </w:r>
      <w:r>
        <w:t xml:space="preserve"> </w:t>
      </w:r>
      <w:r>
        <w:t xml:space="preserve">suelen poder modificarse,</w:t>
      </w:r>
    </w:p>
    <w:p>
      <w:pPr>
        <w:pStyle w:val="Compact"/>
        <w:numPr>
          <w:ilvl w:val="0"/>
          <w:numId w:val="1041"/>
        </w:numPr>
      </w:pPr>
      <w:r>
        <w:t xml:space="preserve">los documentos</w:t>
      </w:r>
      <w:r>
        <w:t xml:space="preserve"> </w:t>
      </w:r>
      <w:r>
        <w:rPr>
          <w:b/>
          <w:bCs/>
        </w:rPr>
        <w:t xml:space="preserve">Confirmados</w:t>
      </w:r>
      <w:r>
        <w:t xml:space="preserve"> </w:t>
      </w:r>
      <w:r>
        <w:t xml:space="preserve">normalmente ya no deben modificarse por la vía ordinaria,</w:t>
      </w:r>
    </w:p>
    <w:p>
      <w:pPr>
        <w:pStyle w:val="Compact"/>
        <w:numPr>
          <w:ilvl w:val="0"/>
          <w:numId w:val="1041"/>
        </w:numPr>
      </w:pPr>
      <w:r>
        <w:t xml:space="preserve">y los documentos</w:t>
      </w:r>
      <w:r>
        <w:t xml:space="preserve"> </w:t>
      </w:r>
      <w:r>
        <w:rPr>
          <w:b/>
          <w:bCs/>
        </w:rPr>
        <w:t xml:space="preserve">Anulados</w:t>
      </w:r>
      <w:r>
        <w:t xml:space="preserve"> </w:t>
      </w:r>
      <w:r>
        <w:t xml:space="preserve">se conservan como evidencia del proceso, pero no como documentos operativos vigentes.</w:t>
      </w:r>
    </w:p>
    <w:bookmarkEnd w:id="94"/>
    <w:bookmarkStart w:id="95" w:name="excepción-importante"/>
    <w:p>
      <w:pPr>
        <w:pStyle w:val="Heading3"/>
      </w:pPr>
      <w:r>
        <w:t xml:space="preserve">Excepción importante</w:t>
      </w:r>
    </w:p>
    <w:p>
      <w:pPr>
        <w:pStyle w:val="FirstParagraph"/>
      </w:pPr>
      <w:r>
        <w:t xml:space="preserve">En algunos procesos derivados, como el</w:t>
      </w:r>
      <w:r>
        <w:t xml:space="preserve"> </w:t>
      </w:r>
      <w:r>
        <w:rPr>
          <w:b/>
          <w:bCs/>
        </w:rPr>
        <w:t xml:space="preserve">Comprobante de Recepción</w:t>
      </w:r>
      <w:r>
        <w:t xml:space="preserve">, el documento puede generarse automáticamente y luego permitir solo modificaciones puntuales, por ejemplo cantidades recibidas u observaciones.</w:t>
      </w:r>
    </w:p>
    <w:p>
      <w:r>
        <w:pict>
          <v:rect style="width:0;height:1.5pt" o:hralign="center" o:hrstd="t" o:hr="t"/>
        </w:pict>
      </w:r>
    </w:p>
    <w:bookmarkEnd w:id="95"/>
    <w:bookmarkEnd w:id="96"/>
    <w:bookmarkStart w:id="98" w:name="reglas-generales-sobre-confirmación"/>
    <w:p>
      <w:pPr>
        <w:pStyle w:val="Heading2"/>
      </w:pPr>
      <w:r>
        <w:t xml:space="preserve">Reglas generales sobre confirmación</w:t>
      </w:r>
    </w:p>
    <w:bookmarkStart w:id="97" w:name="confirmar-no-significa-solo-guardar"/>
    <w:p>
      <w:pPr>
        <w:pStyle w:val="Heading3"/>
      </w:pPr>
      <w:r>
        <w:t xml:space="preserve">Confirmar no significa solo guardar</w:t>
      </w:r>
    </w:p>
    <w:p>
      <w:pPr>
        <w:pStyle w:val="FirstParagraph"/>
      </w:pPr>
      <w:r>
        <w:t xml:space="preserve">En este módulo, la acción</w:t>
      </w:r>
      <w:r>
        <w:t xml:space="preserve"> </w:t>
      </w:r>
      <w:r>
        <w:rPr>
          <w:b/>
          <w:bCs/>
        </w:rPr>
        <w:t xml:space="preserve">Confirmar</w:t>
      </w:r>
      <w:r>
        <w:t xml:space="preserve"> </w:t>
      </w:r>
      <w:r>
        <w:t xml:space="preserve">no debe interpretarse como un simple guardado final. En la mayoría de los procesos, confirmar es la acción que produce el efecto principal del documento.</w:t>
      </w:r>
    </w:p>
    <w:p>
      <w:pPr>
        <w:pStyle w:val="BodyText"/>
      </w:pPr>
      <w:r>
        <w:t xml:space="preserve">Según el tipo de documento, confirmar puede implicar:</w:t>
      </w:r>
    </w:p>
    <w:p>
      <w:pPr>
        <w:pStyle w:val="Compact"/>
        <w:numPr>
          <w:ilvl w:val="0"/>
          <w:numId w:val="1042"/>
        </w:numPr>
      </w:pPr>
      <w:r>
        <w:t xml:space="preserve">actualizar saldos,</w:t>
      </w:r>
    </w:p>
    <w:p>
      <w:pPr>
        <w:pStyle w:val="Compact"/>
        <w:numPr>
          <w:ilvl w:val="0"/>
          <w:numId w:val="1042"/>
        </w:numPr>
      </w:pPr>
      <w:r>
        <w:t xml:space="preserve">actualizar inventario,</w:t>
      </w:r>
    </w:p>
    <w:p>
      <w:pPr>
        <w:pStyle w:val="Compact"/>
        <w:numPr>
          <w:ilvl w:val="0"/>
          <w:numId w:val="1042"/>
        </w:numPr>
      </w:pPr>
      <w:r>
        <w:t xml:space="preserve">generar numeración fiscal,</w:t>
      </w:r>
    </w:p>
    <w:p>
      <w:pPr>
        <w:pStyle w:val="Compact"/>
        <w:numPr>
          <w:ilvl w:val="0"/>
          <w:numId w:val="1042"/>
        </w:numPr>
      </w:pPr>
      <w:r>
        <w:t xml:space="preserve">crear automáticamente otros documentos,</w:t>
      </w:r>
    </w:p>
    <w:p>
      <w:pPr>
        <w:pStyle w:val="Compact"/>
        <w:numPr>
          <w:ilvl w:val="0"/>
          <w:numId w:val="1042"/>
        </w:numPr>
      </w:pPr>
      <w:r>
        <w:t xml:space="preserve">o habilitar procesos posteriores como impresión o notificación.</w:t>
      </w:r>
    </w:p>
    <w:p>
      <w:pPr>
        <w:pStyle w:val="FirstParagraph"/>
      </w:pPr>
      <w:r>
        <w:t xml:space="preserve">Por esa razón, el usuario debe revisar cuidadosamente la información antes de confirmar cualquier documento.</w:t>
      </w:r>
    </w:p>
    <w:p>
      <w:r>
        <w:pict>
          <v:rect style="width:0;height:1.5pt" o:hralign="center" o:hrstd="t" o:hr="t"/>
        </w:pict>
      </w:r>
    </w:p>
    <w:bookmarkEnd w:id="97"/>
    <w:bookmarkEnd w:id="98"/>
    <w:bookmarkStart w:id="103" w:name="reglas-generales-sobre-anulación"/>
    <w:p>
      <w:pPr>
        <w:pStyle w:val="Heading2"/>
      </w:pPr>
      <w:r>
        <w:t xml:space="preserve">Reglas generales sobre anulación</w:t>
      </w:r>
    </w:p>
    <w:bookmarkStart w:id="99" w:name="anular-no-siempre-significa-lo-mismo"/>
    <w:p>
      <w:pPr>
        <w:pStyle w:val="Heading3"/>
      </w:pPr>
      <w:r>
        <w:t xml:space="preserve">Anular no siempre significa lo mismo</w:t>
      </w:r>
    </w:p>
    <w:p>
      <w:pPr>
        <w:pStyle w:val="FirstParagraph"/>
      </w:pPr>
      <w:r>
        <w:t xml:space="preserve">La acción</w:t>
      </w:r>
      <w:r>
        <w:t xml:space="preserve"> </w:t>
      </w:r>
      <w:r>
        <w:rPr>
          <w:b/>
          <w:bCs/>
        </w:rPr>
        <w:t xml:space="preserve">Anular</w:t>
      </w:r>
      <w:r>
        <w:t xml:space="preserve"> </w:t>
      </w:r>
      <w:r>
        <w:t xml:space="preserve">tampoco tiene exactamente el mismo efecto en todos los procesos.</w:t>
      </w:r>
    </w:p>
    <w:p>
      <w:pPr>
        <w:pStyle w:val="BodyText"/>
      </w:pPr>
      <w:r>
        <w:t xml:space="preserve">En términos generales, anular significa que el documento deja de estar vigente. Sin embargo, según el proceso, la anulación puede:</w:t>
      </w:r>
    </w:p>
    <w:p>
      <w:pPr>
        <w:pStyle w:val="Compact"/>
        <w:numPr>
          <w:ilvl w:val="0"/>
          <w:numId w:val="1043"/>
        </w:numPr>
      </w:pPr>
      <w:r>
        <w:t xml:space="preserve">limitarse a invalidar el documento,</w:t>
      </w:r>
    </w:p>
    <w:p>
      <w:pPr>
        <w:pStyle w:val="Compact"/>
        <w:numPr>
          <w:ilvl w:val="0"/>
          <w:numId w:val="1043"/>
        </w:numPr>
      </w:pPr>
      <w:r>
        <w:t xml:space="preserve">o además revertir efectos ya producidos en otros procesos relacionados.</w:t>
      </w:r>
    </w:p>
    <w:bookmarkEnd w:id="99"/>
    <w:bookmarkStart w:id="102" w:name="casos-especialmente-sensibles"/>
    <w:p>
      <w:pPr>
        <w:pStyle w:val="Heading3"/>
      </w:pPr>
      <w:r>
        <w:t xml:space="preserve">Casos especialmente sensibles</w:t>
      </w:r>
    </w:p>
    <w:p>
      <w:pPr>
        <w:pStyle w:val="FirstParagraph"/>
      </w:pPr>
      <w:r>
        <w:t xml:space="preserve">Hay dos casos donde la anulación tiene una carga funcional fuerte:</w:t>
      </w:r>
    </w:p>
    <w:bookmarkStart w:id="100" w:name="boleta-de-compra-1"/>
    <w:p>
      <w:pPr>
        <w:pStyle w:val="Heading4"/>
      </w:pPr>
      <w:r>
        <w:t xml:space="preserve">Boleta de Compra</w:t>
      </w:r>
    </w:p>
    <w:p>
      <w:pPr>
        <w:pStyle w:val="FirstParagraph"/>
      </w:pPr>
      <w:r>
        <w:t xml:space="preserve">La anulación no solo invalida la boleta, sino también el Documento de Compra generado desde ella y los efectos operativos asociados.</w:t>
      </w:r>
    </w:p>
    <w:bookmarkEnd w:id="100"/>
    <w:bookmarkStart w:id="101" w:name="documento-de-compra-1"/>
    <w:p>
      <w:pPr>
        <w:pStyle w:val="Heading4"/>
      </w:pPr>
      <w:r>
        <w:t xml:space="preserve">Documento de Compra</w:t>
      </w:r>
    </w:p>
    <w:p>
      <w:pPr>
        <w:pStyle w:val="FirstParagraph"/>
      </w:pPr>
      <w:r>
        <w:t xml:space="preserve">La anulación revierte la vigencia operativa de la compra y debe impactar la lógica de saldos e inventario según la transacción correspondiente.</w:t>
      </w:r>
    </w:p>
    <w:p>
      <w:pPr>
        <w:pStyle w:val="BodyText"/>
      </w:pPr>
      <w:r>
        <w:t xml:space="preserve">Por eso, la anulación debe usarse con cuidado y con pleno entendimiento de sus consecuencias.</w:t>
      </w:r>
    </w:p>
    <w:p>
      <w:r>
        <w:pict>
          <v:rect style="width:0;height:1.5pt" o:hralign="center" o:hrstd="t" o:hr="t"/>
        </w:pict>
      </w:r>
    </w:p>
    <w:bookmarkEnd w:id="101"/>
    <w:bookmarkEnd w:id="102"/>
    <w:bookmarkEnd w:id="103"/>
    <w:bookmarkStart w:id="108" w:name="reglas-generales-sobre-impacto-operativo"/>
    <w:p>
      <w:pPr>
        <w:pStyle w:val="Heading2"/>
      </w:pPr>
      <w:r>
        <w:t xml:space="preserve">Reglas generales sobre impacto operativo</w:t>
      </w:r>
    </w:p>
    <w:bookmarkStart w:id="104" w:name="Xa8ce3935f7980f547f2d2ab906a712a6d672935"/>
    <w:p>
      <w:pPr>
        <w:pStyle w:val="Heading3"/>
      </w:pPr>
      <w:r>
        <w:t xml:space="preserve">Documentos que no producen directamente el efecto principal de compra</w:t>
      </w:r>
    </w:p>
    <w:p>
      <w:pPr>
        <w:pStyle w:val="FirstParagraph"/>
      </w:pPr>
      <w:r>
        <w:t xml:space="preserve">En esta fase, los siguientes documentos funcionan principalmente como apoyo, preparación o respaldo:</w:t>
      </w:r>
    </w:p>
    <w:p>
      <w:pPr>
        <w:pStyle w:val="Compact"/>
        <w:numPr>
          <w:ilvl w:val="0"/>
          <w:numId w:val="1044"/>
        </w:numPr>
      </w:pPr>
      <w:r>
        <w:rPr>
          <w:b/>
          <w:bCs/>
        </w:rPr>
        <w:t xml:space="preserve">Orden de Compra</w:t>
      </w:r>
    </w:p>
    <w:p>
      <w:pPr>
        <w:pStyle w:val="Compact"/>
        <w:numPr>
          <w:ilvl w:val="0"/>
          <w:numId w:val="1044"/>
        </w:numPr>
      </w:pPr>
      <w:r>
        <w:rPr>
          <w:b/>
          <w:bCs/>
        </w:rPr>
        <w:t xml:space="preserve">Comprobante de Recepción</w:t>
      </w:r>
    </w:p>
    <w:p>
      <w:pPr>
        <w:pStyle w:val="FirstParagraph"/>
      </w:pPr>
      <w:r>
        <w:t xml:space="preserve">Estos documentos son importantes para la trazabilidad, pero no sustituyen el registro operativo central de la compra.</w:t>
      </w:r>
    </w:p>
    <w:bookmarkEnd w:id="104"/>
    <w:bookmarkStart w:id="105" w:name="X45eb104f64efb19743a10404dc134e4295f7695"/>
    <w:p>
      <w:pPr>
        <w:pStyle w:val="Heading3"/>
      </w:pPr>
      <w:r>
        <w:t xml:space="preserve">Documento que sí representa la compra operativa central</w:t>
      </w:r>
    </w:p>
    <w:p>
      <w:pPr>
        <w:pStyle w:val="FirstParagraph"/>
      </w:pPr>
      <w:r>
        <w:t xml:space="preserve">El documento que concentra la verdad operativa de la compra es el:</w:t>
      </w:r>
    </w:p>
    <w:p>
      <w:pPr>
        <w:pStyle w:val="Compact"/>
        <w:numPr>
          <w:ilvl w:val="0"/>
          <w:numId w:val="1045"/>
        </w:numPr>
      </w:pPr>
      <w:r>
        <w:rPr>
          <w:b/>
          <w:bCs/>
        </w:rPr>
        <w:t xml:space="preserve">Documento de Compra</w:t>
      </w:r>
    </w:p>
    <w:p>
      <w:pPr>
        <w:pStyle w:val="FirstParagraph"/>
      </w:pPr>
      <w:r>
        <w:t xml:space="preserve">Esto significa que toda compra relevante debe terminar registrada allí, ya sea:</w:t>
      </w:r>
    </w:p>
    <w:p>
      <w:pPr>
        <w:pStyle w:val="Compact"/>
        <w:numPr>
          <w:ilvl w:val="0"/>
          <w:numId w:val="1046"/>
        </w:numPr>
      </w:pPr>
      <w:r>
        <w:t xml:space="preserve">por captura directa,</w:t>
      </w:r>
    </w:p>
    <w:p>
      <w:pPr>
        <w:pStyle w:val="Compact"/>
        <w:numPr>
          <w:ilvl w:val="0"/>
          <w:numId w:val="1046"/>
        </w:numPr>
      </w:pPr>
      <w:r>
        <w:t xml:space="preserve">por generación desde una orden,</w:t>
      </w:r>
    </w:p>
    <w:p>
      <w:pPr>
        <w:pStyle w:val="Compact"/>
        <w:numPr>
          <w:ilvl w:val="0"/>
          <w:numId w:val="1046"/>
        </w:numPr>
      </w:pPr>
      <w:r>
        <w:t xml:space="preserve">o por generación automática desde una boleta de compra.</w:t>
      </w:r>
    </w:p>
    <w:bookmarkEnd w:id="105"/>
    <w:bookmarkStart w:id="106" w:name="documentos-con-efecto-fiscal-especial"/>
    <w:p>
      <w:pPr>
        <w:pStyle w:val="Heading3"/>
      </w:pPr>
      <w:r>
        <w:t xml:space="preserve">Documentos con efecto fiscal especial</w:t>
      </w:r>
    </w:p>
    <w:p>
      <w:pPr>
        <w:pStyle w:val="FirstParagraph"/>
      </w:pPr>
      <w:r>
        <w:t xml:space="preserve">Además del Documento de Compra, existen documentos con función fiscal específica:</w:t>
      </w:r>
    </w:p>
    <w:p>
      <w:pPr>
        <w:pStyle w:val="Compact"/>
        <w:numPr>
          <w:ilvl w:val="0"/>
          <w:numId w:val="1047"/>
        </w:numPr>
      </w:pPr>
      <w:r>
        <w:rPr>
          <w:b/>
          <w:bCs/>
        </w:rPr>
        <w:t xml:space="preserve">Boleta de Compra</w:t>
      </w:r>
    </w:p>
    <w:p>
      <w:pPr>
        <w:pStyle w:val="Compact"/>
        <w:numPr>
          <w:ilvl w:val="0"/>
          <w:numId w:val="1047"/>
        </w:numPr>
      </w:pPr>
      <w:r>
        <w:rPr>
          <w:b/>
          <w:bCs/>
        </w:rPr>
        <w:t xml:space="preserve">Retención a Proveedor</w:t>
      </w:r>
    </w:p>
    <w:bookmarkEnd w:id="106"/>
    <w:bookmarkStart w:id="107" w:name="documento-con-efecto-financiero-directo"/>
    <w:p>
      <w:pPr>
        <w:pStyle w:val="Heading3"/>
      </w:pPr>
      <w:r>
        <w:t xml:space="preserve">Documento con efecto financiero directo</w:t>
      </w:r>
    </w:p>
    <w:p>
      <w:pPr>
        <w:pStyle w:val="FirstParagraph"/>
      </w:pPr>
      <w:r>
        <w:t xml:space="preserve">El documento que aplica cancelaciones o abonos sobre obligaciones pendientes es:</w:t>
      </w:r>
    </w:p>
    <w:p>
      <w:pPr>
        <w:pStyle w:val="Compact"/>
        <w:numPr>
          <w:ilvl w:val="0"/>
          <w:numId w:val="1048"/>
        </w:numPr>
      </w:pPr>
      <w:r>
        <w:rPr>
          <w:b/>
          <w:bCs/>
        </w:rPr>
        <w:t xml:space="preserve">Pago a Proveedor</w:t>
      </w:r>
    </w:p>
    <w:p>
      <w:r>
        <w:pict>
          <v:rect style="width:0;height:1.5pt" o:hralign="center" o:hrstd="t" o:hr="t"/>
        </w:pict>
      </w:r>
    </w:p>
    <w:bookmarkEnd w:id="107"/>
    <w:bookmarkEnd w:id="108"/>
    <w:bookmarkStart w:id="111" w:name="X1f6bff2accbeb611cf19fe24a5ebf13805894c4"/>
    <w:p>
      <w:pPr>
        <w:pStyle w:val="Heading2"/>
      </w:pPr>
      <w:r>
        <w:t xml:space="preserve">Reglas generales sobre generación de numeración fiscal</w:t>
      </w:r>
    </w:p>
    <w:bookmarkStart w:id="109" w:name="documentos-que-generan-numeración-fiscal"/>
    <w:p>
      <w:pPr>
        <w:pStyle w:val="Heading3"/>
      </w:pPr>
      <w:r>
        <w:t xml:space="preserve">Documentos que generan numeración fiscal</w:t>
      </w:r>
    </w:p>
    <w:p>
      <w:pPr>
        <w:pStyle w:val="FirstParagraph"/>
      </w:pPr>
      <w:r>
        <w:t xml:space="preserve">En esta fase, la numeración fiscal se asocia especialmente a:</w:t>
      </w:r>
    </w:p>
    <w:p>
      <w:pPr>
        <w:pStyle w:val="Compact"/>
        <w:numPr>
          <w:ilvl w:val="0"/>
          <w:numId w:val="1049"/>
        </w:numPr>
      </w:pPr>
      <w:r>
        <w:rPr>
          <w:b/>
          <w:bCs/>
        </w:rPr>
        <w:t xml:space="preserve">Boleta de Compra</w:t>
      </w:r>
    </w:p>
    <w:p>
      <w:pPr>
        <w:pStyle w:val="Compact"/>
        <w:numPr>
          <w:ilvl w:val="0"/>
          <w:numId w:val="1049"/>
        </w:numPr>
      </w:pPr>
      <w:r>
        <w:rPr>
          <w:b/>
          <w:bCs/>
        </w:rPr>
        <w:t xml:space="preserve">Retención a Proveedor</w:t>
      </w:r>
    </w:p>
    <w:p>
      <w:pPr>
        <w:pStyle w:val="FirstParagraph"/>
      </w:pPr>
      <w:r>
        <w:t xml:space="preserve">En ambos casos, la numeración no existe de forma definitiva desde la captura inicial. Se genera al confirmar el documento.</w:t>
      </w:r>
    </w:p>
    <w:bookmarkEnd w:id="109"/>
    <w:bookmarkStart w:id="110" w:name="dependencia-de-parametrización-externa"/>
    <w:p>
      <w:pPr>
        <w:pStyle w:val="Heading3"/>
      </w:pPr>
      <w:r>
        <w:t xml:space="preserve">Dependencia de parametrización externa</w:t>
      </w:r>
    </w:p>
    <w:p>
      <w:pPr>
        <w:pStyle w:val="FirstParagraph"/>
      </w:pPr>
      <w:r>
        <w:t xml:space="preserve">La generación de numeración fiscal depende de configuraciones previas ajenas a la captura directa del documento, tales como:</w:t>
      </w:r>
    </w:p>
    <w:p>
      <w:pPr>
        <w:pStyle w:val="Compact"/>
        <w:numPr>
          <w:ilvl w:val="0"/>
          <w:numId w:val="1050"/>
        </w:numPr>
      </w:pPr>
      <w:r>
        <w:t xml:space="preserve">establecimiento,</w:t>
      </w:r>
    </w:p>
    <w:p>
      <w:pPr>
        <w:pStyle w:val="Compact"/>
        <w:numPr>
          <w:ilvl w:val="0"/>
          <w:numId w:val="1050"/>
        </w:numPr>
      </w:pPr>
      <w:r>
        <w:t xml:space="preserve">punto de emisión,</w:t>
      </w:r>
    </w:p>
    <w:p>
      <w:pPr>
        <w:pStyle w:val="Compact"/>
        <w:numPr>
          <w:ilvl w:val="0"/>
          <w:numId w:val="1050"/>
        </w:numPr>
      </w:pPr>
      <w:r>
        <w:t xml:space="preserve">CAI,</w:t>
      </w:r>
    </w:p>
    <w:p>
      <w:pPr>
        <w:pStyle w:val="Compact"/>
        <w:numPr>
          <w:ilvl w:val="0"/>
          <w:numId w:val="1050"/>
        </w:numPr>
      </w:pPr>
      <w:r>
        <w:t xml:space="preserve">tipo de documento,</w:t>
      </w:r>
    </w:p>
    <w:p>
      <w:pPr>
        <w:pStyle w:val="Compact"/>
        <w:numPr>
          <w:ilvl w:val="0"/>
          <w:numId w:val="1050"/>
        </w:numPr>
      </w:pPr>
      <w:r>
        <w:t xml:space="preserve">y correlativo autorizado.</w:t>
      </w:r>
    </w:p>
    <w:p>
      <w:pPr>
        <w:pStyle w:val="FirstParagraph"/>
      </w:pPr>
      <w:r>
        <w:t xml:space="preserve">Por eso, el usuario puede ver datos base durante la captura, pero solo al confirmar se genera el número fiscal final.</w:t>
      </w:r>
    </w:p>
    <w:p>
      <w:r>
        <w:pict>
          <v:rect style="width:0;height:1.5pt" o:hralign="center" o:hrstd="t" o:hr="t"/>
        </w:pict>
      </w:r>
    </w:p>
    <w:bookmarkEnd w:id="110"/>
    <w:bookmarkEnd w:id="111"/>
    <w:bookmarkStart w:id="117" w:name="X422bbd4018ddcfde79cc4fb35ced6f8e192e6ef"/>
    <w:p>
      <w:pPr>
        <w:pStyle w:val="Heading2"/>
      </w:pPr>
      <w:r>
        <w:t xml:space="preserve">Reglas generales sobre relaciones automáticas entre procesos</w:t>
      </w:r>
    </w:p>
    <w:bookmarkStart w:id="112" w:name="orden-de-compra-y-documento-de-compra"/>
    <w:p>
      <w:pPr>
        <w:pStyle w:val="Heading3"/>
      </w:pPr>
      <w:r>
        <w:t xml:space="preserve">Orden de Compra y Documento de Compra</w:t>
      </w:r>
    </w:p>
    <w:p>
      <w:pPr>
        <w:pStyle w:val="FirstParagraph"/>
      </w:pPr>
      <w:r>
        <w:t xml:space="preserve">La Orden de Compra puede servir como base para crear un bosquejo del Documento de Compra. Esto reduce redigitación, pero no evita completar posteriormente los datos fiscales y operativos que solo existen cuando se recibe el documento real del proveedor.</w:t>
      </w:r>
    </w:p>
    <w:bookmarkEnd w:id="112"/>
    <w:bookmarkStart w:id="113" w:name="boleta-de-compra-y-documento-de-compra"/>
    <w:p>
      <w:pPr>
        <w:pStyle w:val="Heading3"/>
      </w:pPr>
      <w:r>
        <w:t xml:space="preserve">Boleta de Compra y Documento de Compra</w:t>
      </w:r>
    </w:p>
    <w:p>
      <w:pPr>
        <w:pStyle w:val="FirstParagraph"/>
      </w:pPr>
      <w:r>
        <w:t xml:space="preserve">La Boleta de Compra genera automáticamente un Documento de Compra confirmado. Esta es una de las relaciones automáticas más importantes del módulo.</w:t>
      </w:r>
    </w:p>
    <w:bookmarkEnd w:id="113"/>
    <w:bookmarkStart w:id="114" w:name="documento-de-compra-y-pago-a-proveedor"/>
    <w:p>
      <w:pPr>
        <w:pStyle w:val="Heading3"/>
      </w:pPr>
      <w:r>
        <w:t xml:space="preserve">Documento de Compra y Pago a Proveedor</w:t>
      </w:r>
    </w:p>
    <w:p>
      <w:pPr>
        <w:pStyle w:val="FirstParagraph"/>
      </w:pPr>
      <w:r>
        <w:t xml:space="preserve">Los pagos se aplican sobre Documentos de Compra previamente registrados. Un pago puede cubrir uno o varios documentos y puede ser total o parcial.</w:t>
      </w:r>
    </w:p>
    <w:bookmarkEnd w:id="114"/>
    <w:bookmarkStart w:id="115" w:name="documento-de-compra-y-retención"/>
    <w:p>
      <w:pPr>
        <w:pStyle w:val="Heading3"/>
      </w:pPr>
      <w:r>
        <w:t xml:space="preserve">Documento de Compra y Retención</w:t>
      </w:r>
    </w:p>
    <w:p>
      <w:pPr>
        <w:pStyle w:val="FirstParagraph"/>
      </w:pPr>
      <w:r>
        <w:t xml:space="preserve">La retención siempre parte de un Documento de Compra confirmado y no puede duplicarse sobre el mismo documento.</w:t>
      </w:r>
    </w:p>
    <w:bookmarkEnd w:id="115"/>
    <w:bookmarkStart w:id="116" w:name="documento-de-compra-y-adjuntos"/>
    <w:p>
      <w:pPr>
        <w:pStyle w:val="Heading3"/>
      </w:pPr>
      <w:r>
        <w:t xml:space="preserve">Documento de Compra y Adjuntos</w:t>
      </w:r>
    </w:p>
    <w:p>
      <w:pPr>
        <w:pStyle w:val="FirstParagraph"/>
      </w:pPr>
      <w:r>
        <w:t xml:space="preserve">El Documento de Compra puede complementarse con archivos adjuntos y con una comparación visual entre lo digitado y el documento original.</w:t>
      </w:r>
    </w:p>
    <w:p>
      <w:r>
        <w:pict>
          <v:rect style="width:0;height:1.5pt" o:hralign="center" o:hrstd="t" o:hr="t"/>
        </w:pict>
      </w:r>
    </w:p>
    <w:bookmarkEnd w:id="116"/>
    <w:bookmarkEnd w:id="117"/>
    <w:bookmarkStart w:id="120" w:name="reglas-generales-sobre-herencia-de-datos"/>
    <w:p>
      <w:pPr>
        <w:pStyle w:val="Heading2"/>
      </w:pPr>
      <w:r>
        <w:t xml:space="preserve">Reglas generales sobre herencia de datos</w:t>
      </w:r>
    </w:p>
    <w:bookmarkStart w:id="118" w:name="Xcb4a1efdfc1429a1c09111885c19af0d7bf8d6b"/>
    <w:p>
      <w:pPr>
        <w:pStyle w:val="Heading3"/>
      </w:pPr>
      <w:r>
        <w:t xml:space="preserve">Datos que pueden reutilizarse entre procesos</w:t>
      </w:r>
    </w:p>
    <w:p>
      <w:pPr>
        <w:pStyle w:val="FirstParagraph"/>
      </w:pPr>
      <w:r>
        <w:t xml:space="preserve">El módulo permite reutilizar información entre documentos para reducir trabajo duplicado y mantener consistencia.</w:t>
      </w:r>
    </w:p>
    <w:p>
      <w:pPr>
        <w:pStyle w:val="BodyText"/>
      </w:pPr>
      <w:r>
        <w:t xml:space="preserve">Entre los casos más importantes se encuentran:</w:t>
      </w:r>
    </w:p>
    <w:p>
      <w:pPr>
        <w:pStyle w:val="Compact"/>
        <w:numPr>
          <w:ilvl w:val="0"/>
          <w:numId w:val="1051"/>
        </w:numPr>
      </w:pPr>
      <w:r>
        <w:t xml:space="preserve">datos de proveedor heredados desde una Orden de Compra al Documento de Compra,</w:t>
      </w:r>
    </w:p>
    <w:p>
      <w:pPr>
        <w:pStyle w:val="Compact"/>
        <w:numPr>
          <w:ilvl w:val="0"/>
          <w:numId w:val="1051"/>
        </w:numPr>
      </w:pPr>
      <w:r>
        <w:t xml:space="preserve">detalle de artículos reutilizado entre documentos relacionados,</w:t>
      </w:r>
    </w:p>
    <w:p>
      <w:pPr>
        <w:pStyle w:val="Compact"/>
        <w:numPr>
          <w:ilvl w:val="0"/>
          <w:numId w:val="1051"/>
        </w:numPr>
      </w:pPr>
      <w:r>
        <w:t xml:space="preserve">y bodega destino heredada desde la Boleta de Compra hacia el Documento de Compra generado automáticamente.</w:t>
      </w:r>
    </w:p>
    <w:bookmarkEnd w:id="118"/>
    <w:bookmarkStart w:id="119" w:name="regla-práctica"/>
    <w:p>
      <w:pPr>
        <w:pStyle w:val="Heading3"/>
      </w:pPr>
      <w:r>
        <w:t xml:space="preserve">Regla práctica</w:t>
      </w:r>
    </w:p>
    <w:p>
      <w:pPr>
        <w:pStyle w:val="FirstParagraph"/>
      </w:pPr>
      <w:r>
        <w:t xml:space="preserve">Aunque existan herencias de datos, el usuario no debe asumir que un documento derivado queda completo por el simple hecho de haberse generado. Siempre debe revisarse si aún faltan datos fiscales, valores reales o validaciones finales antes de confirmar el proceso correspondiente.</w:t>
      </w:r>
    </w:p>
    <w:p>
      <w:r>
        <w:pict>
          <v:rect style="width:0;height:1.5pt" o:hralign="center" o:hrstd="t" o:hr="t"/>
        </w:pict>
      </w:r>
    </w:p>
    <w:bookmarkEnd w:id="119"/>
    <w:bookmarkEnd w:id="120"/>
    <w:bookmarkStart w:id="123" w:name="Xc287d72b77f43567df6c974dc1dd7ab820b0d7a"/>
    <w:p>
      <w:pPr>
        <w:pStyle w:val="Heading2"/>
      </w:pPr>
      <w:r>
        <w:t xml:space="preserve">Reglas generales sobre validación documental</w:t>
      </w:r>
    </w:p>
    <w:bookmarkStart w:id="121" w:name="importancia-del-soporte-documental"/>
    <w:p>
      <w:pPr>
        <w:pStyle w:val="Heading3"/>
      </w:pPr>
      <w:r>
        <w:t xml:space="preserve">Importancia del soporte documental</w:t>
      </w:r>
    </w:p>
    <w:p>
      <w:pPr>
        <w:pStyle w:val="FirstParagraph"/>
      </w:pPr>
      <w:r>
        <w:t xml:space="preserve">En esta fase, el módulo no solo registra valores, sino que también promueve la validación del respaldo documental, especialmente en el Documento de Compra.</w:t>
      </w:r>
    </w:p>
    <w:p>
      <w:pPr>
        <w:pStyle w:val="BodyText"/>
      </w:pPr>
      <w:r>
        <w:t xml:space="preserve">Esto se logra mediante:</w:t>
      </w:r>
    </w:p>
    <w:p>
      <w:pPr>
        <w:pStyle w:val="Compact"/>
        <w:numPr>
          <w:ilvl w:val="0"/>
          <w:numId w:val="1052"/>
        </w:numPr>
      </w:pPr>
      <w:r>
        <w:t xml:space="preserve">carga de archivos adjuntos,</w:t>
      </w:r>
    </w:p>
    <w:p>
      <w:pPr>
        <w:pStyle w:val="Compact"/>
        <w:numPr>
          <w:ilvl w:val="0"/>
          <w:numId w:val="1052"/>
        </w:numPr>
      </w:pPr>
      <w:r>
        <w:t xml:space="preserve">consulta del documento respaldado,</w:t>
      </w:r>
    </w:p>
    <w:p>
      <w:pPr>
        <w:pStyle w:val="Compact"/>
        <w:numPr>
          <w:ilvl w:val="0"/>
          <w:numId w:val="1052"/>
        </w:numPr>
      </w:pPr>
      <w:r>
        <w:t xml:space="preserve">y comparación entre lo digitado y el documento original.</w:t>
      </w:r>
    </w:p>
    <w:bookmarkEnd w:id="121"/>
    <w:bookmarkStart w:id="122" w:name="regla-práctica-1"/>
    <w:p>
      <w:pPr>
        <w:pStyle w:val="Heading3"/>
      </w:pPr>
      <w:r>
        <w:t xml:space="preserve">Regla práctica</w:t>
      </w:r>
    </w:p>
    <w:p>
      <w:pPr>
        <w:pStyle w:val="FirstParagraph"/>
      </w:pPr>
      <w:r>
        <w:t xml:space="preserve">Cuando la política operativa del cliente lo requiera, el proceso no debe considerarse completamente respaldado mientras no exista soporte documental adjunto o revisión del documento original.</w:t>
      </w:r>
    </w:p>
    <w:p>
      <w:r>
        <w:pict>
          <v:rect style="width:0;height:1.5pt" o:hralign="center" o:hrstd="t" o:hr="t"/>
        </w:pict>
      </w:r>
    </w:p>
    <w:bookmarkEnd w:id="122"/>
    <w:bookmarkEnd w:id="123"/>
    <w:bookmarkStart w:id="124" w:name="X86a3f71e0e6f7147e51f91af5995ec656a5cf5e"/>
    <w:p>
      <w:pPr>
        <w:pStyle w:val="Heading2"/>
      </w:pPr>
      <w:r>
        <w:t xml:space="preserve">Reglas generales sobre validaciones de negocio ya identificadas</w:t>
      </w:r>
    </w:p>
    <w:p>
      <w:pPr>
        <w:pStyle w:val="FirstParagraph"/>
      </w:pPr>
      <w:r>
        <w:t xml:space="preserve">A partir de lo documentado hasta este punto, ya pueden reconocerse varias reglas de negocio relevantes del módulo:</w:t>
      </w:r>
    </w:p>
    <w:p>
      <w:pPr>
        <w:pStyle w:val="Compact"/>
        <w:numPr>
          <w:ilvl w:val="0"/>
          <w:numId w:val="1053"/>
        </w:numPr>
      </w:pPr>
      <w:r>
        <w:t xml:space="preserve">un Documento de Compra debe pertenecer al proveedor correcto cuando se utilice en un pago,</w:t>
      </w:r>
    </w:p>
    <w:p>
      <w:pPr>
        <w:pStyle w:val="Compact"/>
        <w:numPr>
          <w:ilvl w:val="0"/>
          <w:numId w:val="1053"/>
        </w:numPr>
      </w:pPr>
      <w:r>
        <w:t xml:space="preserve">un abono no puede ser menor o igual a cero,</w:t>
      </w:r>
    </w:p>
    <w:p>
      <w:pPr>
        <w:pStyle w:val="Compact"/>
        <w:numPr>
          <w:ilvl w:val="0"/>
          <w:numId w:val="1053"/>
        </w:numPr>
      </w:pPr>
      <w:r>
        <w:t xml:space="preserve">un abono no puede ser mayor que el saldo del documento,</w:t>
      </w:r>
    </w:p>
    <w:p>
      <w:pPr>
        <w:pStyle w:val="Compact"/>
        <w:numPr>
          <w:ilvl w:val="0"/>
          <w:numId w:val="1053"/>
        </w:numPr>
      </w:pPr>
      <w:r>
        <w:t xml:space="preserve">una retención solo aplica cuando el proveedor no está suscrito al régimen de facturación,</w:t>
      </w:r>
    </w:p>
    <w:p>
      <w:pPr>
        <w:pStyle w:val="Compact"/>
        <w:numPr>
          <w:ilvl w:val="0"/>
          <w:numId w:val="1053"/>
        </w:numPr>
      </w:pPr>
      <w:r>
        <w:t xml:space="preserve">el proveedor sujeto a retención debe tener RTN,</w:t>
      </w:r>
    </w:p>
    <w:p>
      <w:pPr>
        <w:pStyle w:val="Compact"/>
        <w:numPr>
          <w:ilvl w:val="0"/>
          <w:numId w:val="1053"/>
        </w:numPr>
      </w:pPr>
      <w:r>
        <w:t xml:space="preserve">el Documento de Compra base de una retención debe estar confirmado,</w:t>
      </w:r>
    </w:p>
    <w:p>
      <w:pPr>
        <w:pStyle w:val="Compact"/>
        <w:numPr>
          <w:ilvl w:val="0"/>
          <w:numId w:val="1053"/>
        </w:numPr>
      </w:pPr>
      <w:r>
        <w:t xml:space="preserve">una retención no puede repetirse sobre el mismo documento,</w:t>
      </w:r>
    </w:p>
    <w:p>
      <w:pPr>
        <w:pStyle w:val="Compact"/>
        <w:numPr>
          <w:ilvl w:val="0"/>
          <w:numId w:val="1053"/>
        </w:numPr>
      </w:pPr>
      <w:r>
        <w:t xml:space="preserve">y la bodega destino de la Boleta de Compra se hereda al Documento de Compra generado.</w:t>
      </w:r>
    </w:p>
    <w:p>
      <w:pPr>
        <w:pStyle w:val="FirstParagraph"/>
      </w:pPr>
      <w:r>
        <w:t xml:space="preserve">Estas reglas se desarrollarán con mayor nivel de detalle en la matriz de validaciones y reglas de negocio que se elaborará como documento complementario.</w:t>
      </w:r>
    </w:p>
    <w:p>
      <w:r>
        <w:pict>
          <v:rect style="width:0;height:1.5pt" o:hralign="center" o:hrstd="t" o:hr="t"/>
        </w:pict>
      </w:r>
    </w:p>
    <w:bookmarkEnd w:id="124"/>
    <w:bookmarkStart w:id="125" w:name="X92f37a629d34a853f8f69b54582a319ea243315"/>
    <w:p>
      <w:pPr>
        <w:pStyle w:val="Heading2"/>
      </w:pPr>
      <w:r>
        <w:t xml:space="preserve">Recomendaciones generales para el usuario</w:t>
      </w:r>
    </w:p>
    <w:p>
      <w:pPr>
        <w:pStyle w:val="Compact"/>
        <w:numPr>
          <w:ilvl w:val="0"/>
          <w:numId w:val="1054"/>
        </w:numPr>
      </w:pPr>
      <w:r>
        <w:t xml:space="preserve">Revisar siempre el estado del documento antes de intentar modificarlo, confirmarlo o anularlo.</w:t>
      </w:r>
    </w:p>
    <w:p>
      <w:pPr>
        <w:pStyle w:val="Compact"/>
        <w:numPr>
          <w:ilvl w:val="0"/>
          <w:numId w:val="1054"/>
        </w:numPr>
      </w:pPr>
      <w:r>
        <w:t xml:space="preserve">No asumir que un documento en borrador ya impactó inventario, saldos o numeración fiscal.</w:t>
      </w:r>
    </w:p>
    <w:p>
      <w:pPr>
        <w:pStyle w:val="Compact"/>
        <w:numPr>
          <w:ilvl w:val="0"/>
          <w:numId w:val="1054"/>
        </w:numPr>
      </w:pPr>
      <w:r>
        <w:t xml:space="preserve">Confirmar únicamente cuando la información esté completa y revisada.</w:t>
      </w:r>
    </w:p>
    <w:p>
      <w:pPr>
        <w:pStyle w:val="Compact"/>
        <w:numPr>
          <w:ilvl w:val="0"/>
          <w:numId w:val="1054"/>
        </w:numPr>
      </w:pPr>
      <w:r>
        <w:t xml:space="preserve">Utilizar la anulación con cuidado, especialmente en documentos que generan otros procesos relacionados.</w:t>
      </w:r>
    </w:p>
    <w:p>
      <w:pPr>
        <w:pStyle w:val="Compact"/>
        <w:numPr>
          <w:ilvl w:val="0"/>
          <w:numId w:val="1054"/>
        </w:numPr>
      </w:pPr>
      <w:r>
        <w:t xml:space="preserve">Verificar la relación entre documentos antes de ejecutar pagos, retenciones o impresiones oficiales.</w:t>
      </w:r>
    </w:p>
    <w:p>
      <w:pPr>
        <w:pStyle w:val="Compact"/>
        <w:numPr>
          <w:ilvl w:val="0"/>
          <w:numId w:val="1054"/>
        </w:numPr>
      </w:pPr>
      <w:r>
        <w:t xml:space="preserve">Aprovechar los adjuntos y comparaciones documentales como parte del control interno.</w:t>
      </w:r>
    </w:p>
    <w:p>
      <w:r>
        <w:pict>
          <v:rect style="width:0;height:1.5pt" o:hralign="center" o:hrstd="t" o:hr="t"/>
        </w:pict>
      </w:r>
    </w:p>
    <w:bookmarkEnd w:id="125"/>
    <w:bookmarkStart w:id="126" w:name="observación-funcional-importante-1"/>
    <w:p>
      <w:pPr>
        <w:pStyle w:val="Heading2"/>
      </w:pPr>
      <w:r>
        <w:t xml:space="preserve">Observación funcional importante</w:t>
      </w:r>
    </w:p>
    <w:p>
      <w:pPr>
        <w:pStyle w:val="FirstParagraph"/>
      </w:pPr>
      <w:r>
        <w:t xml:space="preserve">Con esta lógica de estados y reglas generales, el módulo busca mantener equilibrio entre flexibilidad operativa y control. El usuario puede preparar, revisar y derivar documentos entre sí, pero los efectos reales solo se consolidan cuando el proceso alcanza el estado y la acción correctos. Entender esta lógica es clave para usar correctamente el módulo y evitar errores de interpretación sobre lo que ya quedó aplicado y lo que aún está en preparación.</w:t>
      </w:r>
    </w:p>
    <w:p>
      <w:r>
        <w:pict>
          <v:rect style="width:0;height:1.5pt" o:hralign="center" o:hrstd="t" o:hr="t"/>
        </w:pict>
      </w:r>
    </w:p>
    <w:bookmarkEnd w:id="126"/>
    <w:bookmarkStart w:id="129" w:name="X76866e341a3334b98ba961d887f6ad53f5401ba"/>
    <w:p>
      <w:pPr>
        <w:pStyle w:val="Heading2"/>
      </w:pPr>
      <w:r>
        <w:t xml:space="preserve">Parametrizaciones necesarias para operar el módulo</w:t>
      </w:r>
    </w:p>
    <w:bookmarkStart w:id="127" w:name="propósito-de-esta-sección-2"/>
    <w:p>
      <w:pPr>
        <w:pStyle w:val="Heading3"/>
      </w:pPr>
      <w:r>
        <w:t xml:space="preserve">Propósito de esta sección</w:t>
      </w:r>
    </w:p>
    <w:p>
      <w:pPr>
        <w:pStyle w:val="FirstParagraph"/>
      </w:pPr>
      <w:r>
        <w:t xml:space="preserve">El objetivo de esta sección es identificar las configuraciones previas que deben existir para que el</w:t>
      </w:r>
      <w:r>
        <w:t xml:space="preserve"> </w:t>
      </w:r>
      <w:r>
        <w:rPr>
          <w:b/>
          <w:bCs/>
        </w:rPr>
        <w:t xml:space="preserve">Módulo de Proveedores – Fase 1</w:t>
      </w:r>
      <w:r>
        <w:t xml:space="preserve"> </w:t>
      </w:r>
      <w:r>
        <w:t xml:space="preserve">pueda utilizarse correctamente.</w:t>
      </w:r>
    </w:p>
    <w:p>
      <w:pPr>
        <w:pStyle w:val="BodyText"/>
      </w:pPr>
      <w:r>
        <w:t xml:space="preserve">Aunque muchas opciones del módulo se ven como procesos operativos independientes, en la práctica varias de ellas dependen de información previamente configurada en el sistema. Si esas parametrizaciones no existen o están incompletas, el usuario puede encontrar limitaciones al momento de registrar documentos, confirmar procesos, emitir numeración fiscal o aplicar pagos y retenciones.</w:t>
      </w:r>
    </w:p>
    <w:p>
      <w:pPr>
        <w:pStyle w:val="BodyText"/>
      </w:pPr>
      <w:r>
        <w:t xml:space="preserve">Esta sección no pretende documentar técnicamente cómo se crean esas configuraciones en otras partes del sistema, sino dejar claro</w:t>
      </w:r>
      <w:r>
        <w:t xml:space="preserve"> </w:t>
      </w:r>
      <w:r>
        <w:rPr>
          <w:b/>
          <w:bCs/>
        </w:rPr>
        <w:t xml:space="preserve">qué elementos deben estar disponibles</w:t>
      </w:r>
      <w:r>
        <w:t xml:space="preserve"> </w:t>
      </w:r>
      <w:r>
        <w:t xml:space="preserve">para que el módulo funcione de forma correcta.</w:t>
      </w:r>
    </w:p>
    <w:p>
      <w:r>
        <w:pict>
          <v:rect style="width:0;height:1.5pt" o:hralign="center" o:hrstd="t" o:hr="t"/>
        </w:pict>
      </w:r>
    </w:p>
    <w:bookmarkEnd w:id="127"/>
    <w:bookmarkStart w:id="128" w:name="criterio-general"/>
    <w:p>
      <w:pPr>
        <w:pStyle w:val="Heading3"/>
      </w:pPr>
      <w:r>
        <w:t xml:space="preserve">Criterio general</w:t>
      </w:r>
    </w:p>
    <w:p>
      <w:pPr>
        <w:pStyle w:val="FirstParagraph"/>
      </w:pPr>
      <w:r>
        <w:t xml:space="preserve">Como regla práctica, antes de iniciar la operación normal del módulo deben existir tres grupos de configuración:</w:t>
      </w:r>
    </w:p>
    <w:p>
      <w:pPr>
        <w:pStyle w:val="Compact"/>
        <w:numPr>
          <w:ilvl w:val="0"/>
          <w:numId w:val="1055"/>
        </w:numPr>
      </w:pPr>
      <w:r>
        <w:rPr>
          <w:b/>
          <w:bCs/>
        </w:rPr>
        <w:t xml:space="preserve">maestros operativos</w:t>
      </w:r>
      <w:r>
        <w:t xml:space="preserve">,</w:t>
      </w:r>
    </w:p>
    <w:p>
      <w:pPr>
        <w:pStyle w:val="Compact"/>
        <w:numPr>
          <w:ilvl w:val="0"/>
          <w:numId w:val="1055"/>
        </w:numPr>
      </w:pPr>
      <w:r>
        <w:rPr>
          <w:b/>
          <w:bCs/>
        </w:rPr>
        <w:t xml:space="preserve">parametrizaciones fiscales y documentales</w:t>
      </w:r>
      <w:r>
        <w:t xml:space="preserve">,</w:t>
      </w:r>
    </w:p>
    <w:p>
      <w:pPr>
        <w:pStyle w:val="Compact"/>
        <w:numPr>
          <w:ilvl w:val="0"/>
          <w:numId w:val="1055"/>
        </w:numPr>
      </w:pPr>
      <w:r>
        <w:t xml:space="preserve">y</w:t>
      </w:r>
      <w:r>
        <w:t xml:space="preserve"> </w:t>
      </w:r>
      <w:r>
        <w:rPr>
          <w:b/>
          <w:bCs/>
        </w:rPr>
        <w:t xml:space="preserve">configuraciones auxiliares o integraciones</w:t>
      </w:r>
      <w:r>
        <w:t xml:space="preserve">.</w:t>
      </w:r>
    </w:p>
    <w:p>
      <w:pPr>
        <w:pStyle w:val="FirstParagraph"/>
      </w:pPr>
      <w:r>
        <w:t xml:space="preserve">Cada grupo cumple una función distinta dentro del flujo.</w:t>
      </w:r>
    </w:p>
    <w:p>
      <w:r>
        <w:pict>
          <v:rect style="width:0;height:1.5pt" o:hralign="center" o:hrstd="t" o:hr="t"/>
        </w:pict>
      </w:r>
    </w:p>
    <w:bookmarkEnd w:id="128"/>
    <w:bookmarkEnd w:id="129"/>
    <w:bookmarkStart w:id="140" w:name="maestros-operativos-necesarios"/>
    <w:p>
      <w:pPr>
        <w:pStyle w:val="Heading2"/>
      </w:pPr>
      <w:r>
        <w:t xml:space="preserve">1. Maestros operativos necesarios</w:t>
      </w:r>
    </w:p>
    <w:bookmarkStart w:id="132" w:name="proveedores"/>
    <w:p>
      <w:pPr>
        <w:pStyle w:val="Heading3"/>
      </w:pPr>
      <w:r>
        <w:t xml:space="preserve">1.1 Proveedores</w:t>
      </w:r>
    </w:p>
    <w:p>
      <w:pPr>
        <w:pStyle w:val="FirstParagraph"/>
      </w:pPr>
      <w:r>
        <w:t xml:space="preserve">Debe existir el maestro de proveedores correctamente registrado y actualizado.</w:t>
      </w:r>
    </w:p>
    <w:p>
      <w:pPr>
        <w:pStyle w:val="BodyText"/>
      </w:pPr>
      <w:r>
        <w:t xml:space="preserve">Esto es indispensable porque prácticamente todos los procesos del módulo dependen de la existencia del proveedor, entre ellos:</w:t>
      </w:r>
    </w:p>
    <w:p>
      <w:pPr>
        <w:pStyle w:val="Compact"/>
        <w:numPr>
          <w:ilvl w:val="0"/>
          <w:numId w:val="1056"/>
        </w:numPr>
      </w:pPr>
      <w:r>
        <w:t xml:space="preserve">Documento de Compra,</w:t>
      </w:r>
    </w:p>
    <w:p>
      <w:pPr>
        <w:pStyle w:val="Compact"/>
        <w:numPr>
          <w:ilvl w:val="0"/>
          <w:numId w:val="1056"/>
        </w:numPr>
      </w:pPr>
      <w:r>
        <w:t xml:space="preserve">Orden de Compra,</w:t>
      </w:r>
    </w:p>
    <w:p>
      <w:pPr>
        <w:pStyle w:val="Compact"/>
        <w:numPr>
          <w:ilvl w:val="0"/>
          <w:numId w:val="1056"/>
        </w:numPr>
      </w:pPr>
      <w:r>
        <w:t xml:space="preserve">Boleta de Compra,</w:t>
      </w:r>
    </w:p>
    <w:p>
      <w:pPr>
        <w:pStyle w:val="Compact"/>
        <w:numPr>
          <w:ilvl w:val="0"/>
          <w:numId w:val="1056"/>
        </w:numPr>
      </w:pPr>
      <w:r>
        <w:t xml:space="preserve">Pago a Proveedor,</w:t>
      </w:r>
    </w:p>
    <w:p>
      <w:pPr>
        <w:pStyle w:val="Compact"/>
        <w:numPr>
          <w:ilvl w:val="0"/>
          <w:numId w:val="1056"/>
        </w:numPr>
      </w:pPr>
      <w:r>
        <w:t xml:space="preserve">y Retenciones.</w:t>
      </w:r>
    </w:p>
    <w:bookmarkStart w:id="130" w:name="Xb014778f773ad6a17dc040aee9f67a2a29dc0df"/>
    <w:p>
      <w:pPr>
        <w:pStyle w:val="Heading4"/>
      </w:pPr>
      <w:r>
        <w:t xml:space="preserve">Información especialmente importante del proveedor</w:t>
      </w:r>
    </w:p>
    <w:p>
      <w:pPr>
        <w:pStyle w:val="FirstParagraph"/>
      </w:pPr>
      <w:r>
        <w:t xml:space="preserve">Funcionalmente, conviene que el proveedor tenga correctamente definidos, según corresponda:</w:t>
      </w:r>
    </w:p>
    <w:p>
      <w:pPr>
        <w:pStyle w:val="Compact"/>
        <w:numPr>
          <w:ilvl w:val="0"/>
          <w:numId w:val="1057"/>
        </w:numPr>
      </w:pPr>
      <w:r>
        <w:t xml:space="preserve">nombre,</w:t>
      </w:r>
    </w:p>
    <w:p>
      <w:pPr>
        <w:pStyle w:val="Compact"/>
        <w:numPr>
          <w:ilvl w:val="0"/>
          <w:numId w:val="1057"/>
        </w:numPr>
      </w:pPr>
      <w:r>
        <w:t xml:space="preserve">RTN,</w:t>
      </w:r>
    </w:p>
    <w:p>
      <w:pPr>
        <w:pStyle w:val="Compact"/>
        <w:numPr>
          <w:ilvl w:val="0"/>
          <w:numId w:val="1057"/>
        </w:numPr>
      </w:pPr>
      <w:r>
        <w:t xml:space="preserve">condición o tratamiento tributario,</w:t>
      </w:r>
    </w:p>
    <w:p>
      <w:pPr>
        <w:pStyle w:val="Compact"/>
        <w:numPr>
          <w:ilvl w:val="0"/>
          <w:numId w:val="1057"/>
        </w:numPr>
      </w:pPr>
      <w:r>
        <w:t xml:space="preserve">información de contacto,</w:t>
      </w:r>
    </w:p>
    <w:p>
      <w:pPr>
        <w:pStyle w:val="Compact"/>
        <w:numPr>
          <w:ilvl w:val="0"/>
          <w:numId w:val="1057"/>
        </w:numPr>
      </w:pPr>
      <w:r>
        <w:t xml:space="preserve">y cualquier dato necesario para pagos o documentos fiscales.</w:t>
      </w:r>
    </w:p>
    <w:bookmarkEnd w:id="130"/>
    <w:bookmarkStart w:id="131" w:name="impacto-de-una-mala-parametrización"/>
    <w:p>
      <w:pPr>
        <w:pStyle w:val="Heading4"/>
      </w:pPr>
      <w:r>
        <w:t xml:space="preserve">Impacto de una mala parametrización</w:t>
      </w:r>
    </w:p>
    <w:p>
      <w:pPr>
        <w:pStyle w:val="FirstParagraph"/>
      </w:pPr>
      <w:r>
        <w:t xml:space="preserve">Si el proveedor no está bien configurado, pueden presentarse problemas como:</w:t>
      </w:r>
    </w:p>
    <w:p>
      <w:pPr>
        <w:pStyle w:val="Compact"/>
        <w:numPr>
          <w:ilvl w:val="0"/>
          <w:numId w:val="1058"/>
        </w:numPr>
      </w:pPr>
      <w:r>
        <w:t xml:space="preserve">imposibilidad de identificar correctamente compras y pagos,</w:t>
      </w:r>
    </w:p>
    <w:p>
      <w:pPr>
        <w:pStyle w:val="Compact"/>
        <w:numPr>
          <w:ilvl w:val="0"/>
          <w:numId w:val="1058"/>
        </w:numPr>
      </w:pPr>
      <w:r>
        <w:t xml:space="preserve">errores en comprobantes fiscales,</w:t>
      </w:r>
    </w:p>
    <w:p>
      <w:pPr>
        <w:pStyle w:val="Compact"/>
        <w:numPr>
          <w:ilvl w:val="0"/>
          <w:numId w:val="1058"/>
        </w:numPr>
      </w:pPr>
      <w:r>
        <w:t xml:space="preserve">o aplicación incorrecta de retenciones.</w:t>
      </w:r>
    </w:p>
    <w:p>
      <w:r>
        <w:pict>
          <v:rect style="width:0;height:1.5pt" o:hralign="center" o:hrstd="t" o:hr="t"/>
        </w:pict>
      </w:r>
    </w:p>
    <w:bookmarkEnd w:id="131"/>
    <w:bookmarkEnd w:id="132"/>
    <w:bookmarkStart w:id="135" w:name="artículos-e-insumos"/>
    <w:p>
      <w:pPr>
        <w:pStyle w:val="Heading3"/>
      </w:pPr>
      <w:r>
        <w:t xml:space="preserve">1.2 Artículos e insumos</w:t>
      </w:r>
    </w:p>
    <w:p>
      <w:pPr>
        <w:pStyle w:val="FirstParagraph"/>
      </w:pPr>
      <w:r>
        <w:t xml:space="preserve">Deben existir los artículos que podrán utilizarse dentro de las compras, órdenes y boletas.</w:t>
      </w:r>
    </w:p>
    <w:p>
      <w:pPr>
        <w:pStyle w:val="BodyText"/>
      </w:pPr>
      <w:r>
        <w:t xml:space="preserve">El módulo trabaja con una lógica en la que una línea puede corresponder a:</w:t>
      </w:r>
    </w:p>
    <w:p>
      <w:pPr>
        <w:pStyle w:val="Compact"/>
        <w:numPr>
          <w:ilvl w:val="0"/>
          <w:numId w:val="1059"/>
        </w:numPr>
      </w:pPr>
      <w:r>
        <w:rPr>
          <w:b/>
          <w:bCs/>
        </w:rPr>
        <w:t xml:space="preserve">Producto</w:t>
      </w:r>
      <w:r>
        <w:t xml:space="preserve">,</w:t>
      </w:r>
    </w:p>
    <w:p>
      <w:pPr>
        <w:pStyle w:val="Compact"/>
        <w:numPr>
          <w:ilvl w:val="0"/>
          <w:numId w:val="1059"/>
        </w:numPr>
      </w:pPr>
      <w:r>
        <w:t xml:space="preserve">o</w:t>
      </w:r>
      <w:r>
        <w:t xml:space="preserve"> </w:t>
      </w:r>
      <w:r>
        <w:rPr>
          <w:b/>
          <w:bCs/>
        </w:rPr>
        <w:t xml:space="preserve">Insumo</w:t>
      </w:r>
      <w:r>
        <w:t xml:space="preserve">.</w:t>
      </w:r>
    </w:p>
    <w:p>
      <w:pPr>
        <w:pStyle w:val="FirstParagraph"/>
      </w:pPr>
      <w:r>
        <w:t xml:space="preserve">Por eso, antes de operar correctamente deben estar disponibles los artículos correspondientes dentro del catálogo general del sistema.</w:t>
      </w:r>
    </w:p>
    <w:bookmarkStart w:id="133" w:name="información-importante-de-los-artículos"/>
    <w:p>
      <w:pPr>
        <w:pStyle w:val="Heading4"/>
      </w:pPr>
      <w:r>
        <w:t xml:space="preserve">Información importante de los artículos</w:t>
      </w:r>
    </w:p>
    <w:p>
      <w:pPr>
        <w:pStyle w:val="FirstParagraph"/>
      </w:pPr>
      <w:r>
        <w:t xml:space="preserve">Es recomendable que cada artículo tenga definidos correctamente, según aplique:</w:t>
      </w:r>
    </w:p>
    <w:p>
      <w:pPr>
        <w:pStyle w:val="Compact"/>
        <w:numPr>
          <w:ilvl w:val="0"/>
          <w:numId w:val="1060"/>
        </w:numPr>
      </w:pPr>
      <w:r>
        <w:t xml:space="preserve">código,</w:t>
      </w:r>
    </w:p>
    <w:p>
      <w:pPr>
        <w:pStyle w:val="Compact"/>
        <w:numPr>
          <w:ilvl w:val="0"/>
          <w:numId w:val="1060"/>
        </w:numPr>
      </w:pPr>
      <w:r>
        <w:t xml:space="preserve">descripción,</w:t>
      </w:r>
    </w:p>
    <w:p>
      <w:pPr>
        <w:pStyle w:val="Compact"/>
        <w:numPr>
          <w:ilvl w:val="0"/>
          <w:numId w:val="1060"/>
        </w:numPr>
      </w:pPr>
      <w:r>
        <w:t xml:space="preserve">unidad de medida,</w:t>
      </w:r>
    </w:p>
    <w:p>
      <w:pPr>
        <w:pStyle w:val="Compact"/>
        <w:numPr>
          <w:ilvl w:val="0"/>
          <w:numId w:val="1060"/>
        </w:numPr>
      </w:pPr>
      <w:r>
        <w:t xml:space="preserve">clasificación como producto o insumo,</w:t>
      </w:r>
    </w:p>
    <w:p>
      <w:pPr>
        <w:pStyle w:val="Compact"/>
        <w:numPr>
          <w:ilvl w:val="0"/>
          <w:numId w:val="1060"/>
        </w:numPr>
      </w:pPr>
      <w:r>
        <w:t xml:space="preserve">y tratamiento de impuesto.</w:t>
      </w:r>
    </w:p>
    <w:bookmarkEnd w:id="133"/>
    <w:bookmarkStart w:id="134" w:name="impacto-de-una-mala-parametrización-1"/>
    <w:p>
      <w:pPr>
        <w:pStyle w:val="Heading4"/>
      </w:pPr>
      <w:r>
        <w:t xml:space="preserve">Impacto de una mala parametrización</w:t>
      </w:r>
    </w:p>
    <w:p>
      <w:pPr>
        <w:pStyle w:val="FirstParagraph"/>
      </w:pPr>
      <w:r>
        <w:t xml:space="preserve">Si los artículos no existen o están mal clasificados, el usuario puede tener errores al capturar líneas, problemas en la selección del detalle o inconsistencias posteriores en inventario y compras.</w:t>
      </w:r>
    </w:p>
    <w:p>
      <w:r>
        <w:pict>
          <v:rect style="width:0;height:1.5pt" o:hralign="center" o:hrstd="t" o:hr="t"/>
        </w:pict>
      </w:r>
    </w:p>
    <w:bookmarkEnd w:id="134"/>
    <w:bookmarkEnd w:id="135"/>
    <w:bookmarkStart w:id="138" w:name="bodegas"/>
    <w:p>
      <w:pPr>
        <w:pStyle w:val="Heading3"/>
      </w:pPr>
      <w:r>
        <w:t xml:space="preserve">1.3 Bodegas</w:t>
      </w:r>
    </w:p>
    <w:p>
      <w:pPr>
        <w:pStyle w:val="FirstParagraph"/>
      </w:pPr>
      <w:r>
        <w:t xml:space="preserve">Deben existir las bodegas que podrán utilizarse como destino de las compras.</w:t>
      </w:r>
    </w:p>
    <w:p>
      <w:pPr>
        <w:pStyle w:val="BodyText"/>
      </w:pPr>
      <w:r>
        <w:t xml:space="preserve">Esto es especialmente importante porque en esta fase:</w:t>
      </w:r>
    </w:p>
    <w:p>
      <w:pPr>
        <w:pStyle w:val="Compact"/>
        <w:numPr>
          <w:ilvl w:val="0"/>
          <w:numId w:val="1061"/>
        </w:numPr>
      </w:pPr>
      <w:r>
        <w:t xml:space="preserve">el</w:t>
      </w:r>
      <w:r>
        <w:t xml:space="preserve"> </w:t>
      </w:r>
      <w:r>
        <w:rPr>
          <w:b/>
          <w:bCs/>
        </w:rPr>
        <w:t xml:space="preserve">Documento de Compra</w:t>
      </w:r>
      <w:r>
        <w:t xml:space="preserve"> </w:t>
      </w:r>
      <w:r>
        <w:t xml:space="preserve">requiere una</w:t>
      </w:r>
      <w:r>
        <w:t xml:space="preserve"> </w:t>
      </w:r>
      <w:r>
        <w:rPr>
          <w:b/>
          <w:bCs/>
        </w:rPr>
        <w:t xml:space="preserve">bodega destino</w:t>
      </w:r>
      <w:r>
        <w:t xml:space="preserve">,</w:t>
      </w:r>
    </w:p>
    <w:p>
      <w:pPr>
        <w:pStyle w:val="Compact"/>
        <w:numPr>
          <w:ilvl w:val="0"/>
          <w:numId w:val="1061"/>
        </w:numPr>
      </w:pPr>
      <w:r>
        <w:t xml:space="preserve">y la</w:t>
      </w:r>
      <w:r>
        <w:t xml:space="preserve"> </w:t>
      </w:r>
      <w:r>
        <w:rPr>
          <w:b/>
          <w:bCs/>
        </w:rPr>
        <w:t xml:space="preserve">Boleta de Compra</w:t>
      </w:r>
      <w:r>
        <w:t xml:space="preserve"> </w:t>
      </w:r>
      <w:r>
        <w:t xml:space="preserve">también define una</w:t>
      </w:r>
      <w:r>
        <w:t xml:space="preserve"> </w:t>
      </w:r>
      <w:r>
        <w:rPr>
          <w:b/>
          <w:bCs/>
        </w:rPr>
        <w:t xml:space="preserve">bodega destino</w:t>
      </w:r>
      <w:r>
        <w:t xml:space="preserve"> </w:t>
      </w:r>
      <w:r>
        <w:t xml:space="preserve">que luego se hereda al Documento de Compra generado automáticamente.</w:t>
      </w:r>
    </w:p>
    <w:bookmarkStart w:id="136" w:name="impacto-funcional"/>
    <w:p>
      <w:pPr>
        <w:pStyle w:val="Heading4"/>
      </w:pPr>
      <w:r>
        <w:t xml:space="preserve">Impacto funcional</w:t>
      </w:r>
    </w:p>
    <w:p>
      <w:pPr>
        <w:pStyle w:val="FirstParagraph"/>
      </w:pPr>
      <w:r>
        <w:t xml:space="preserve">La bodega destino es un dato clave, porque condiciona la ubicación operativa de la compra y su efecto posterior sobre existencias.</w:t>
      </w:r>
    </w:p>
    <w:bookmarkEnd w:id="136"/>
    <w:bookmarkStart w:id="137" w:name="impacto-de-una-mala-parametrización-2"/>
    <w:p>
      <w:pPr>
        <w:pStyle w:val="Heading4"/>
      </w:pPr>
      <w:r>
        <w:t xml:space="preserve">Impacto de una mala parametrización</w:t>
      </w:r>
    </w:p>
    <w:p>
      <w:pPr>
        <w:pStyle w:val="FirstParagraph"/>
      </w:pPr>
      <w:r>
        <w:t xml:space="preserve">Si la bodega no existe, no está habilitada o no corresponde con la operación real, pueden generarse errores de registro o afectaciones incorrectas en inventario.</w:t>
      </w:r>
    </w:p>
    <w:p>
      <w:r>
        <w:pict>
          <v:rect style="width:0;height:1.5pt" o:hralign="center" o:hrstd="t" o:hr="t"/>
        </w:pict>
      </w:r>
    </w:p>
    <w:bookmarkEnd w:id="137"/>
    <w:bookmarkEnd w:id="138"/>
    <w:bookmarkStart w:id="139" w:name="usuario-operativo-con-contexto-válido"/>
    <w:p>
      <w:pPr>
        <w:pStyle w:val="Heading3"/>
      </w:pPr>
      <w:r>
        <w:t xml:space="preserve">1.4 Usuario operativo con contexto válido</w:t>
      </w:r>
    </w:p>
    <w:p>
      <w:pPr>
        <w:pStyle w:val="FirstParagraph"/>
      </w:pPr>
      <w:r>
        <w:t xml:space="preserve">El usuario que ejecuta el sistema debe contar con una parametrización coherente para operar el módulo.</w:t>
      </w:r>
    </w:p>
    <w:p>
      <w:pPr>
        <w:pStyle w:val="BodyText"/>
      </w:pPr>
      <w:r>
        <w:t xml:space="preserve">Esto es importante porque algunos procesos no dependen solo del documento, sino también del contexto del usuario que lo ejecuta.</w:t>
      </w:r>
    </w:p>
    <w:p>
      <w:pPr>
        <w:pStyle w:val="BodyText"/>
      </w:pPr>
      <w:r>
        <w:t xml:space="preserve">Por ejemplo:</w:t>
      </w:r>
    </w:p>
    <w:p>
      <w:pPr>
        <w:pStyle w:val="Compact"/>
        <w:numPr>
          <w:ilvl w:val="0"/>
          <w:numId w:val="1062"/>
        </w:numPr>
      </w:pPr>
      <w:r>
        <w:t xml:space="preserve">la sede puede asignarse automáticamente en algunos procesos,</w:t>
      </w:r>
    </w:p>
    <w:p>
      <w:pPr>
        <w:pStyle w:val="Compact"/>
        <w:numPr>
          <w:ilvl w:val="0"/>
          <w:numId w:val="1062"/>
        </w:numPr>
      </w:pPr>
      <w:r>
        <w:t xml:space="preserve">y en la Boleta de Compra se toman datos fiscales a partir de la relación del usuario con un punto de emisión.</w:t>
      </w:r>
    </w:p>
    <w:p>
      <w:r>
        <w:pict>
          <v:rect style="width:0;height:1.5pt" o:hralign="center" o:hrstd="t" o:hr="t"/>
        </w:pict>
      </w:r>
    </w:p>
    <w:bookmarkEnd w:id="139"/>
    <w:bookmarkEnd w:id="140"/>
    <w:bookmarkStart w:id="150" w:name="X5e204984b532cbe8fcb45e089e91ea80a02be8b"/>
    <w:p>
      <w:pPr>
        <w:pStyle w:val="Heading2"/>
      </w:pPr>
      <w:r>
        <w:t xml:space="preserve">2. Parametrizaciones fiscales y documentales</w:t>
      </w:r>
    </w:p>
    <w:bookmarkStart w:id="142" w:name="puntos-de-emisión"/>
    <w:p>
      <w:pPr>
        <w:pStyle w:val="Heading3"/>
      </w:pPr>
      <w:r>
        <w:t xml:space="preserve">2.1 Puntos de emisión</w:t>
      </w:r>
    </w:p>
    <w:p>
      <w:pPr>
        <w:pStyle w:val="FirstParagraph"/>
      </w:pPr>
      <w:r>
        <w:t xml:space="preserve">Debe existir la parametrización de</w:t>
      </w:r>
      <w:r>
        <w:t xml:space="preserve"> </w:t>
      </w:r>
      <w:r>
        <w:rPr>
          <w:b/>
          <w:bCs/>
        </w:rPr>
        <w:t xml:space="preserve">puntos de emisión</w:t>
      </w:r>
      <w:r>
        <w:t xml:space="preserve"> </w:t>
      </w:r>
      <w:r>
        <w:t xml:space="preserve">para los documentos fiscales que dependen de ella.</w:t>
      </w:r>
    </w:p>
    <w:p>
      <w:pPr>
        <w:pStyle w:val="BodyText"/>
      </w:pPr>
      <w:r>
        <w:t xml:space="preserve">Esta configuración es especialmente importante en la</w:t>
      </w:r>
      <w:r>
        <w:t xml:space="preserve"> </w:t>
      </w:r>
      <w:r>
        <w:rPr>
          <w:b/>
          <w:bCs/>
        </w:rPr>
        <w:t xml:space="preserve">Boleta de Compra</w:t>
      </w:r>
      <w:r>
        <w:t xml:space="preserve">, porque el sistema toma del usuario ejecutor el punto de emisión asociado para construir posteriormente el número fiscal del documento.</w:t>
      </w:r>
    </w:p>
    <w:bookmarkStart w:id="141" w:name="qué-aporta-esta-parametrización"/>
    <w:p>
      <w:pPr>
        <w:pStyle w:val="Heading4"/>
      </w:pPr>
      <w:r>
        <w:t xml:space="preserve">Qué aporta esta parametrización</w:t>
      </w:r>
    </w:p>
    <w:p>
      <w:pPr>
        <w:pStyle w:val="FirstParagraph"/>
      </w:pPr>
      <w:r>
        <w:t xml:space="preserve">Permite determinar elementos como:</w:t>
      </w:r>
    </w:p>
    <w:p>
      <w:pPr>
        <w:pStyle w:val="Compact"/>
        <w:numPr>
          <w:ilvl w:val="0"/>
          <w:numId w:val="1063"/>
        </w:numPr>
      </w:pPr>
      <w:r>
        <w:t xml:space="preserve">establecimiento,</w:t>
      </w:r>
    </w:p>
    <w:p>
      <w:pPr>
        <w:pStyle w:val="Compact"/>
        <w:numPr>
          <w:ilvl w:val="0"/>
          <w:numId w:val="1063"/>
        </w:numPr>
      </w:pPr>
      <w:r>
        <w:t xml:space="preserve">punto de emisión,</w:t>
      </w:r>
    </w:p>
    <w:p>
      <w:pPr>
        <w:pStyle w:val="Compact"/>
        <w:numPr>
          <w:ilvl w:val="0"/>
          <w:numId w:val="1063"/>
        </w:numPr>
      </w:pPr>
      <w:r>
        <w:t xml:space="preserve">descripción visible del punto,</w:t>
      </w:r>
    </w:p>
    <w:p>
      <w:pPr>
        <w:pStyle w:val="Compact"/>
        <w:numPr>
          <w:ilvl w:val="0"/>
          <w:numId w:val="1063"/>
        </w:numPr>
      </w:pPr>
      <w:r>
        <w:t xml:space="preserve">y relación operativa con el usuario emisor.</w:t>
      </w:r>
    </w:p>
    <w:p>
      <w:r>
        <w:pict>
          <v:rect style="width:0;height:1.5pt" o:hralign="center" o:hrstd="t" o:hr="t"/>
        </w:pict>
      </w:r>
    </w:p>
    <w:bookmarkEnd w:id="141"/>
    <w:bookmarkEnd w:id="142"/>
    <w:bookmarkStart w:id="145" w:name="establecimiento-y-cai"/>
    <w:p>
      <w:pPr>
        <w:pStyle w:val="Heading3"/>
      </w:pPr>
      <w:r>
        <w:t xml:space="preserve">2.2 Establecimiento y CAI</w:t>
      </w:r>
    </w:p>
    <w:p>
      <w:pPr>
        <w:pStyle w:val="FirstParagraph"/>
      </w:pPr>
      <w:r>
        <w:t xml:space="preserve">Los documentos fiscales que corresponda emitir deben contar con una parametrización válida de:</w:t>
      </w:r>
    </w:p>
    <w:p>
      <w:pPr>
        <w:pStyle w:val="Compact"/>
        <w:numPr>
          <w:ilvl w:val="0"/>
          <w:numId w:val="1064"/>
        </w:numPr>
      </w:pPr>
      <w:r>
        <w:t xml:space="preserve">establecimiento,</w:t>
      </w:r>
    </w:p>
    <w:p>
      <w:pPr>
        <w:pStyle w:val="Compact"/>
        <w:numPr>
          <w:ilvl w:val="0"/>
          <w:numId w:val="1064"/>
        </w:numPr>
      </w:pPr>
      <w:r>
        <w:t xml:space="preserve">CAI,</w:t>
      </w:r>
    </w:p>
    <w:p>
      <w:pPr>
        <w:pStyle w:val="Compact"/>
        <w:numPr>
          <w:ilvl w:val="0"/>
          <w:numId w:val="1064"/>
        </w:numPr>
      </w:pPr>
      <w:r>
        <w:t xml:space="preserve">rango autorizado,</w:t>
      </w:r>
    </w:p>
    <w:p>
      <w:pPr>
        <w:pStyle w:val="Compact"/>
        <w:numPr>
          <w:ilvl w:val="0"/>
          <w:numId w:val="1064"/>
        </w:numPr>
      </w:pPr>
      <w:r>
        <w:t xml:space="preserve">fecha límite de emisión,</w:t>
      </w:r>
    </w:p>
    <w:p>
      <w:pPr>
        <w:pStyle w:val="Compact"/>
        <w:numPr>
          <w:ilvl w:val="0"/>
          <w:numId w:val="1064"/>
        </w:numPr>
      </w:pPr>
      <w:r>
        <w:t xml:space="preserve">y demás datos tributarios relacionados.</w:t>
      </w:r>
    </w:p>
    <w:bookmarkStart w:id="143" w:name="X0d0161543237efed1470d8338c86699b00fed27"/>
    <w:p>
      <w:pPr>
        <w:pStyle w:val="Heading4"/>
      </w:pPr>
      <w:r>
        <w:t xml:space="preserve">Procesos especialmente sensibles a esta configuración</w:t>
      </w:r>
    </w:p>
    <w:p>
      <w:pPr>
        <w:pStyle w:val="FirstParagraph"/>
      </w:pPr>
      <w:r>
        <w:t xml:space="preserve">Esta configuración impacta de manera directa en:</w:t>
      </w:r>
    </w:p>
    <w:p>
      <w:pPr>
        <w:pStyle w:val="Compact"/>
        <w:numPr>
          <w:ilvl w:val="0"/>
          <w:numId w:val="1065"/>
        </w:numPr>
      </w:pPr>
      <w:r>
        <w:rPr>
          <w:b/>
          <w:bCs/>
        </w:rPr>
        <w:t xml:space="preserve">Boleta de Compra</w:t>
      </w:r>
      <w:r>
        <w:t xml:space="preserve">,</w:t>
      </w:r>
    </w:p>
    <w:p>
      <w:pPr>
        <w:pStyle w:val="Compact"/>
        <w:numPr>
          <w:ilvl w:val="0"/>
          <w:numId w:val="1065"/>
        </w:numPr>
      </w:pPr>
      <w:r>
        <w:t xml:space="preserve">y</w:t>
      </w:r>
      <w:r>
        <w:t xml:space="preserve"> </w:t>
      </w:r>
      <w:r>
        <w:rPr>
          <w:b/>
          <w:bCs/>
        </w:rPr>
        <w:t xml:space="preserve">Retenciones a Proveedores</w:t>
      </w:r>
      <w:r>
        <w:t xml:space="preserve">.</w:t>
      </w:r>
    </w:p>
    <w:bookmarkEnd w:id="143"/>
    <w:bookmarkStart w:id="144" w:name="impacto-de-una-mala-parametrización-3"/>
    <w:p>
      <w:pPr>
        <w:pStyle w:val="Heading4"/>
      </w:pPr>
      <w:r>
        <w:t xml:space="preserve">Impacto de una mala parametrización</w:t>
      </w:r>
    </w:p>
    <w:p>
      <w:pPr>
        <w:pStyle w:val="FirstParagraph"/>
      </w:pPr>
      <w:r>
        <w:t xml:space="preserve">Si esta información no existe o está vencida, el sistema no podrá emitir correctamente los documentos fiscales correspondientes o los emitirá de manera inconsistente con la autorización tributaria.</w:t>
      </w:r>
    </w:p>
    <w:p>
      <w:r>
        <w:pict>
          <v:rect style="width:0;height:1.5pt" o:hralign="center" o:hrstd="t" o:hr="t"/>
        </w:pict>
      </w:r>
    </w:p>
    <w:bookmarkEnd w:id="144"/>
    <w:bookmarkEnd w:id="145"/>
    <w:bookmarkStart w:id="146" w:name="tipos-de-documento-fiscal"/>
    <w:p>
      <w:pPr>
        <w:pStyle w:val="Heading3"/>
      </w:pPr>
      <w:r>
        <w:t xml:space="preserve">2.3 Tipos de documento fiscal</w:t>
      </w:r>
    </w:p>
    <w:p>
      <w:pPr>
        <w:pStyle w:val="FirstParagraph"/>
      </w:pPr>
      <w:r>
        <w:t xml:space="preserve">Debe existir una parametrización de tipos documentales que permita distinguir correctamente qué numeración y qué lógica fiscal corresponde a cada documento.</w:t>
      </w:r>
    </w:p>
    <w:p>
      <w:pPr>
        <w:pStyle w:val="BodyText"/>
      </w:pPr>
      <w:r>
        <w:t xml:space="preserve">Esto es importante porque la composición del número fiscal depende, entre otros factores, del tipo de documento que se esté emitiendo.</w:t>
      </w:r>
    </w:p>
    <w:p>
      <w:r>
        <w:pict>
          <v:rect style="width:0;height:1.5pt" o:hralign="center" o:hrstd="t" o:hr="t"/>
        </w:pict>
      </w:r>
    </w:p>
    <w:bookmarkEnd w:id="146"/>
    <w:bookmarkStart w:id="148" w:name="tipos-de-retención"/>
    <w:p>
      <w:pPr>
        <w:pStyle w:val="Heading3"/>
      </w:pPr>
      <w:r>
        <w:t xml:space="preserve">2.4 Tipos de retención</w:t>
      </w:r>
    </w:p>
    <w:p>
      <w:pPr>
        <w:pStyle w:val="FirstParagraph"/>
      </w:pPr>
      <w:r>
        <w:t xml:space="preserve">Los tipos de retención deben estar parametrizados en las tablas generales del sistema.</w:t>
      </w:r>
    </w:p>
    <w:p>
      <w:pPr>
        <w:pStyle w:val="BodyText"/>
      </w:pPr>
      <w:r>
        <w:t xml:space="preserve">Según lo ya documentado, el detalle de retenciones no se captura como texto libre, sino que selecciona tipos previamente configurados, incluyendo su porcentaje correspondiente.</w:t>
      </w:r>
    </w:p>
    <w:bookmarkStart w:id="147" w:name="ejemplos-observados"/>
    <w:p>
      <w:pPr>
        <w:pStyle w:val="Heading4"/>
      </w:pPr>
      <w:r>
        <w:t xml:space="preserve">Ejemplos observados</w:t>
      </w:r>
    </w:p>
    <w:p>
      <w:pPr>
        <w:pStyle w:val="FirstParagraph"/>
      </w:pPr>
      <w:r>
        <w:t xml:space="preserve">Entre los tipos observados se encuentran:</w:t>
      </w:r>
    </w:p>
    <w:p>
      <w:pPr>
        <w:pStyle w:val="Compact"/>
        <w:numPr>
          <w:ilvl w:val="0"/>
          <w:numId w:val="1066"/>
        </w:numPr>
      </w:pPr>
      <w:r>
        <w:t xml:space="preserve">retención ISR 12.5%,</w:t>
      </w:r>
    </w:p>
    <w:p>
      <w:pPr>
        <w:pStyle w:val="Compact"/>
        <w:numPr>
          <w:ilvl w:val="0"/>
          <w:numId w:val="1066"/>
        </w:numPr>
      </w:pPr>
      <w:r>
        <w:t xml:space="preserve">y 1% solidario.</w:t>
      </w:r>
    </w:p>
    <w:p>
      <w:pPr>
        <w:pStyle w:val="FirstParagraph"/>
      </w:pPr>
      <w:r>
        <w:t xml:space="preserve">Sin embargo, estos no deben asumirse como únicos o fijos, ya que dependen de la parametrización vigente.</w:t>
      </w:r>
    </w:p>
    <w:p>
      <w:r>
        <w:pict>
          <v:rect style="width:0;height:1.5pt" o:hralign="center" o:hrstd="t" o:hr="t"/>
        </w:pict>
      </w:r>
    </w:p>
    <w:bookmarkEnd w:id="147"/>
    <w:bookmarkEnd w:id="148"/>
    <w:bookmarkStart w:id="149" w:name="X52efbe2a87802e8aa3a501f4eb08a3eac894473"/>
    <w:p>
      <w:pPr>
        <w:pStyle w:val="Heading3"/>
      </w:pPr>
      <w:r>
        <w:t xml:space="preserve">2.5 Relación entre proveedor y régimen tributario</w:t>
      </w:r>
    </w:p>
    <w:p>
      <w:pPr>
        <w:pStyle w:val="FirstParagraph"/>
      </w:pPr>
      <w:r>
        <w:t xml:space="preserve">Para que la lógica de retenciones opere correctamente, debe existir información suficiente para identificar si el proveedor:</w:t>
      </w:r>
    </w:p>
    <w:p>
      <w:pPr>
        <w:pStyle w:val="Compact"/>
        <w:numPr>
          <w:ilvl w:val="0"/>
          <w:numId w:val="1067"/>
        </w:numPr>
      </w:pPr>
      <w:r>
        <w:t xml:space="preserve">está suscrito al régimen de facturación,</w:t>
      </w:r>
    </w:p>
    <w:p>
      <w:pPr>
        <w:pStyle w:val="Compact"/>
        <w:numPr>
          <w:ilvl w:val="0"/>
          <w:numId w:val="1067"/>
        </w:numPr>
      </w:pPr>
      <w:r>
        <w:t xml:space="preserve">o no está suscrito a dicho régimen.</w:t>
      </w:r>
    </w:p>
    <w:p>
      <w:pPr>
        <w:pStyle w:val="FirstParagraph"/>
      </w:pPr>
      <w:r>
        <w:t xml:space="preserve">Esta distinción es fundamental porque la retención solo aplica cuando el proveedor</w:t>
      </w:r>
      <w:r>
        <w:t xml:space="preserve"> </w:t>
      </w:r>
      <w:r>
        <w:rPr>
          <w:b/>
          <w:bCs/>
        </w:rPr>
        <w:t xml:space="preserve">no está suscrito al régimen de facturación</w:t>
      </w:r>
      <w:r>
        <w:t xml:space="preserve">, aunque sí debe contar con RTN.</w:t>
      </w:r>
    </w:p>
    <w:p>
      <w:r>
        <w:pict>
          <v:rect style="width:0;height:1.5pt" o:hralign="center" o:hrstd="t" o:hr="t"/>
        </w:pict>
      </w:r>
    </w:p>
    <w:bookmarkEnd w:id="149"/>
    <w:bookmarkEnd w:id="150"/>
    <w:bookmarkStart w:id="154" w:name="parametrizaciones-financieras"/>
    <w:p>
      <w:pPr>
        <w:pStyle w:val="Heading2"/>
      </w:pPr>
      <w:r>
        <w:t xml:space="preserve">3. Parametrizaciones financieras</w:t>
      </w:r>
    </w:p>
    <w:bookmarkStart w:id="152" w:name="cuentas-bancarias"/>
    <w:p>
      <w:pPr>
        <w:pStyle w:val="Heading3"/>
      </w:pPr>
      <w:r>
        <w:t xml:space="preserve">3.1 Cuentas bancarias</w:t>
      </w:r>
    </w:p>
    <w:p>
      <w:pPr>
        <w:pStyle w:val="FirstParagraph"/>
      </w:pPr>
      <w:r>
        <w:t xml:space="preserve">Deben existir las</w:t>
      </w:r>
      <w:r>
        <w:t xml:space="preserve"> </w:t>
      </w:r>
      <w:r>
        <w:rPr>
          <w:b/>
          <w:bCs/>
        </w:rPr>
        <w:t xml:space="preserve">cuentas bancarias</w:t>
      </w:r>
      <w:r>
        <w:t xml:space="preserve"> </w:t>
      </w:r>
      <w:r>
        <w:t xml:space="preserve">que podrán utilizarse en el registro de pagos a proveedores.</w:t>
      </w:r>
    </w:p>
    <w:p>
      <w:pPr>
        <w:pStyle w:val="BodyText"/>
      </w:pPr>
      <w:r>
        <w:t xml:space="preserve">Esta configuración es necesaria porque el pago exige seleccionar una cuenta bancaria como parte de su captura.</w:t>
      </w:r>
    </w:p>
    <w:bookmarkStart w:id="151" w:name="impacto-de-una-mala-parametrización-4"/>
    <w:p>
      <w:pPr>
        <w:pStyle w:val="Heading4"/>
      </w:pPr>
      <w:r>
        <w:t xml:space="preserve">Impacto de una mala parametrización</w:t>
      </w:r>
    </w:p>
    <w:p>
      <w:pPr>
        <w:pStyle w:val="FirstParagraph"/>
      </w:pPr>
      <w:r>
        <w:t xml:space="preserve">Si las cuentas bancarias no están registradas correctamente, el usuario no podrá documentar adecuadamente el origen financiero del pago.</w:t>
      </w:r>
    </w:p>
    <w:p>
      <w:r>
        <w:pict>
          <v:rect style="width:0;height:1.5pt" o:hralign="center" o:hrstd="t" o:hr="t"/>
        </w:pict>
      </w:r>
    </w:p>
    <w:bookmarkEnd w:id="151"/>
    <w:bookmarkEnd w:id="152"/>
    <w:bookmarkStart w:id="153" w:name="formas-de-pago"/>
    <w:p>
      <w:pPr>
        <w:pStyle w:val="Heading3"/>
      </w:pPr>
      <w:r>
        <w:t xml:space="preserve">3.2 Formas de pago</w:t>
      </w:r>
    </w:p>
    <w:p>
      <w:pPr>
        <w:pStyle w:val="FirstParagraph"/>
      </w:pPr>
      <w:r>
        <w:t xml:space="preserve">Deben existir las formas de pago habilitadas para el proceso.</w:t>
      </w:r>
    </w:p>
    <w:p>
      <w:pPr>
        <w:pStyle w:val="BodyText"/>
      </w:pPr>
      <w:r>
        <w:t xml:space="preserve">Según lo observado en la pantalla de mantenimiento de Pago a Proveedor, pueden existir opciones como:</w:t>
      </w:r>
    </w:p>
    <w:p>
      <w:pPr>
        <w:pStyle w:val="Compact"/>
        <w:numPr>
          <w:ilvl w:val="0"/>
          <w:numId w:val="1068"/>
        </w:numPr>
      </w:pPr>
      <w:r>
        <w:t xml:space="preserve">efectivo,</w:t>
      </w:r>
    </w:p>
    <w:p>
      <w:pPr>
        <w:pStyle w:val="Compact"/>
        <w:numPr>
          <w:ilvl w:val="0"/>
          <w:numId w:val="1068"/>
        </w:numPr>
      </w:pPr>
      <w:r>
        <w:t xml:space="preserve">tarjeta de crédito,</w:t>
      </w:r>
    </w:p>
    <w:p>
      <w:pPr>
        <w:pStyle w:val="Compact"/>
        <w:numPr>
          <w:ilvl w:val="0"/>
          <w:numId w:val="1068"/>
        </w:numPr>
      </w:pPr>
      <w:r>
        <w:t xml:space="preserve">cheque,</w:t>
      </w:r>
    </w:p>
    <w:p>
      <w:pPr>
        <w:pStyle w:val="Compact"/>
        <w:numPr>
          <w:ilvl w:val="0"/>
          <w:numId w:val="1068"/>
        </w:numPr>
      </w:pPr>
      <w:r>
        <w:t xml:space="preserve">transferencia,</w:t>
      </w:r>
    </w:p>
    <w:p>
      <w:pPr>
        <w:pStyle w:val="Compact"/>
        <w:numPr>
          <w:ilvl w:val="0"/>
          <w:numId w:val="1068"/>
        </w:numPr>
      </w:pPr>
      <w:r>
        <w:t xml:space="preserve">billetera electrónica,</w:t>
      </w:r>
    </w:p>
    <w:p>
      <w:pPr>
        <w:pStyle w:val="Compact"/>
        <w:numPr>
          <w:ilvl w:val="0"/>
          <w:numId w:val="1068"/>
        </w:numPr>
      </w:pPr>
      <w:r>
        <w:t xml:space="preserve">nota de crédito.</w:t>
      </w:r>
    </w:p>
    <w:p>
      <w:pPr>
        <w:pStyle w:val="FirstParagraph"/>
      </w:pPr>
      <w:r>
        <w:t xml:space="preserve">Estas opciones deben estar disponibles de forma consistente con la operación real del negocio.</w:t>
      </w:r>
    </w:p>
    <w:p>
      <w:r>
        <w:pict>
          <v:rect style="width:0;height:1.5pt" o:hralign="center" o:hrstd="t" o:hr="t"/>
        </w:pict>
      </w:r>
    </w:p>
    <w:bookmarkEnd w:id="153"/>
    <w:bookmarkEnd w:id="154"/>
    <w:bookmarkStart w:id="157" w:name="parametrizaciones-funcionales-auxiliares"/>
    <w:p>
      <w:pPr>
        <w:pStyle w:val="Heading2"/>
      </w:pPr>
      <w:r>
        <w:t xml:space="preserve">4. Parametrizaciones funcionales auxiliares</w:t>
      </w:r>
    </w:p>
    <w:bookmarkStart w:id="155" w:name="X8c00a2cdf25fa577d32c624b67036ea1f42c614"/>
    <w:p>
      <w:pPr>
        <w:pStyle w:val="Heading3"/>
      </w:pPr>
      <w:r>
        <w:t xml:space="preserve">4.1 Relación entre usuario y punto de emisión</w:t>
      </w:r>
    </w:p>
    <w:p>
      <w:pPr>
        <w:pStyle w:val="FirstParagraph"/>
      </w:pPr>
      <w:r>
        <w:t xml:space="preserve">Esta configuración merece una mención especial porque no es simplemente un catálogo, sino una relación operativa clave.</w:t>
      </w:r>
    </w:p>
    <w:p>
      <w:pPr>
        <w:pStyle w:val="BodyText"/>
      </w:pPr>
      <w:r>
        <w:t xml:space="preserve">En la</w:t>
      </w:r>
      <w:r>
        <w:t xml:space="preserve"> </w:t>
      </w:r>
      <w:r>
        <w:rPr>
          <w:b/>
          <w:bCs/>
        </w:rPr>
        <w:t xml:space="preserve">Boleta de Compra</w:t>
      </w:r>
      <w:r>
        <w:t xml:space="preserve">, el sistema utiliza la asociación entre:</w:t>
      </w:r>
    </w:p>
    <w:p>
      <w:pPr>
        <w:pStyle w:val="Compact"/>
        <w:numPr>
          <w:ilvl w:val="0"/>
          <w:numId w:val="1069"/>
        </w:numPr>
      </w:pPr>
      <w:r>
        <w:t xml:space="preserve">el usuario que está ejecutando la aplicación,</w:t>
      </w:r>
    </w:p>
    <w:p>
      <w:pPr>
        <w:pStyle w:val="Compact"/>
        <w:numPr>
          <w:ilvl w:val="0"/>
          <w:numId w:val="1069"/>
        </w:numPr>
      </w:pPr>
      <w:r>
        <w:t xml:space="preserve">y el punto de emisión que tiene asignado.</w:t>
      </w:r>
    </w:p>
    <w:p>
      <w:pPr>
        <w:pStyle w:val="FirstParagraph"/>
      </w:pPr>
      <w:r>
        <w:t xml:space="preserve">Esta relación es la que permite prellenar los datos fiscales base y luego generar correctamente la numeración fiscal oficial al confirmar.</w:t>
      </w:r>
    </w:p>
    <w:p>
      <w:pPr>
        <w:pStyle w:val="BodyText"/>
      </w:pPr>
      <w:r>
        <w:t xml:space="preserve">Si esta asociación no existe, la emisión correcta de la boleta puede verse comprometida.</w:t>
      </w:r>
    </w:p>
    <w:p>
      <w:r>
        <w:pict>
          <v:rect style="width:0;height:1.5pt" o:hralign="center" o:hrstd="t" o:hr="t"/>
        </w:pict>
      </w:r>
    </w:p>
    <w:bookmarkEnd w:id="155"/>
    <w:bookmarkStart w:id="156" w:name="correlativos-automáticos"/>
    <w:p>
      <w:pPr>
        <w:pStyle w:val="Heading3"/>
      </w:pPr>
      <w:r>
        <w:t xml:space="preserve">4.2 Correlativos automáticos</w:t>
      </w:r>
    </w:p>
    <w:p>
      <w:pPr>
        <w:pStyle w:val="FirstParagraph"/>
      </w:pPr>
      <w:r>
        <w:t xml:space="preserve">Los procesos que generan números automáticos deben contar con la lógica y parametrización necesaria para producir sus correlativos de forma correcta.</w:t>
      </w:r>
    </w:p>
    <w:p>
      <w:pPr>
        <w:pStyle w:val="BodyText"/>
      </w:pPr>
      <w:r>
        <w:t xml:space="preserve">Esto aplica, según lo ya documentado, a procesos como:</w:t>
      </w:r>
    </w:p>
    <w:p>
      <w:pPr>
        <w:pStyle w:val="Compact"/>
        <w:numPr>
          <w:ilvl w:val="0"/>
          <w:numId w:val="1070"/>
        </w:numPr>
      </w:pPr>
      <w:r>
        <w:t xml:space="preserve">Pago a Proveedor,</w:t>
      </w:r>
    </w:p>
    <w:p>
      <w:pPr>
        <w:pStyle w:val="Compact"/>
        <w:numPr>
          <w:ilvl w:val="0"/>
          <w:numId w:val="1070"/>
        </w:numPr>
      </w:pPr>
      <w:r>
        <w:t xml:space="preserve">y documentos fiscales que generan numeración al confirmar.</w:t>
      </w:r>
    </w:p>
    <w:p>
      <w:pPr>
        <w:pStyle w:val="FirstParagraph"/>
      </w:pPr>
      <w:r>
        <w:t xml:space="preserve">Aunque el usuario no configure directamente estos correlativos en la pantalla de captura, sí depende de que el sistema tenga esa base correctamente definida.</w:t>
      </w:r>
    </w:p>
    <w:p>
      <w:r>
        <w:pict>
          <v:rect style="width:0;height:1.5pt" o:hralign="center" o:hrstd="t" o:hr="t"/>
        </w:pict>
      </w:r>
    </w:p>
    <w:bookmarkEnd w:id="156"/>
    <w:bookmarkEnd w:id="157"/>
    <w:bookmarkStart w:id="160" w:name="integraciones-auxiliares-necesarias"/>
    <w:p>
      <w:pPr>
        <w:pStyle w:val="Heading2"/>
      </w:pPr>
      <w:r>
        <w:t xml:space="preserve">5. Integraciones auxiliares necesarias</w:t>
      </w:r>
    </w:p>
    <w:bookmarkStart w:id="158" w:name="gestión-de-adjuntos-documentales"/>
    <w:p>
      <w:pPr>
        <w:pStyle w:val="Heading3"/>
      </w:pPr>
      <w:r>
        <w:t xml:space="preserve">5.1 Gestión de adjuntos documentales</w:t>
      </w:r>
    </w:p>
    <w:p>
      <w:pPr>
        <w:pStyle w:val="FirstParagraph"/>
      </w:pPr>
      <w:r>
        <w:t xml:space="preserve">La funcionalidad de adjuntos depende de una integración auxiliar para el almacenamiento documental.</w:t>
      </w:r>
    </w:p>
    <w:p>
      <w:pPr>
        <w:pStyle w:val="BodyText"/>
      </w:pPr>
      <w:r>
        <w:t xml:space="preserve">Según lo ya documentado, la carga de archivos no se resuelve únicamente dentro del servidor principal de la aplicación, sino mediante un flujo externo que permite almacenar los documentos en una infraestructura complementaria.</w:t>
      </w:r>
    </w:p>
    <w:p>
      <w:pPr>
        <w:pStyle w:val="BodyText"/>
      </w:pPr>
      <w:r>
        <w:t xml:space="preserve">Funcionalmente, esto significa que para que el usuario pueda:</w:t>
      </w:r>
    </w:p>
    <w:p>
      <w:pPr>
        <w:pStyle w:val="Compact"/>
        <w:numPr>
          <w:ilvl w:val="0"/>
          <w:numId w:val="1071"/>
        </w:numPr>
      </w:pPr>
      <w:r>
        <w:t xml:space="preserve">subir adjuntos,</w:t>
      </w:r>
    </w:p>
    <w:p>
      <w:pPr>
        <w:pStyle w:val="Compact"/>
        <w:numPr>
          <w:ilvl w:val="0"/>
          <w:numId w:val="1071"/>
        </w:numPr>
      </w:pPr>
      <w:r>
        <w:t xml:space="preserve">visualizarlos,</w:t>
      </w:r>
    </w:p>
    <w:p>
      <w:pPr>
        <w:pStyle w:val="Compact"/>
        <w:numPr>
          <w:ilvl w:val="0"/>
          <w:numId w:val="1071"/>
        </w:numPr>
      </w:pPr>
      <w:r>
        <w:t xml:space="preserve">y compararlos con lo digitado,</w:t>
      </w:r>
    </w:p>
    <w:p>
      <w:pPr>
        <w:pStyle w:val="FirstParagraph"/>
      </w:pPr>
      <w:r>
        <w:t xml:space="preserve">la integración correspondiente debe estar operativa.</w:t>
      </w:r>
    </w:p>
    <w:p>
      <w:r>
        <w:pict>
          <v:rect style="width:0;height:1.5pt" o:hralign="center" o:hrstd="t" o:hr="t"/>
        </w:pict>
      </w:r>
    </w:p>
    <w:bookmarkEnd w:id="158"/>
    <w:bookmarkStart w:id="159" w:name="envío-de-correos"/>
    <w:p>
      <w:pPr>
        <w:pStyle w:val="Heading3"/>
      </w:pPr>
      <w:r>
        <w:t xml:space="preserve">5.2 Envío de correos</w:t>
      </w:r>
    </w:p>
    <w:p>
      <w:pPr>
        <w:pStyle w:val="FirstParagraph"/>
      </w:pPr>
      <w:r>
        <w:t xml:space="preserve">La notificación por correo asociada a</w:t>
      </w:r>
      <w:r>
        <w:t xml:space="preserve"> </w:t>
      </w:r>
      <w:r>
        <w:rPr>
          <w:b/>
          <w:bCs/>
        </w:rPr>
        <w:t xml:space="preserve">Pago a Proveedor</w:t>
      </w:r>
      <w:r>
        <w:t xml:space="preserve"> </w:t>
      </w:r>
      <w:r>
        <w:t xml:space="preserve">depende de una configuración externa de envío.</w:t>
      </w:r>
    </w:p>
    <w:p>
      <w:pPr>
        <w:pStyle w:val="BodyText"/>
      </w:pPr>
      <w:r>
        <w:t xml:space="preserve">Según lo ya explicado, el proceso de correo no se ejecuta de manera local simple dentro del servidor principal, sino mediante una integración auxiliar.</w:t>
      </w:r>
    </w:p>
    <w:p>
      <w:pPr>
        <w:pStyle w:val="BodyText"/>
      </w:pPr>
      <w:r>
        <w:t xml:space="preserve">Desde el punto de vista del usuario, esto significa que la opción de enviar correo o el envío automático al confirmar solo funcionará si esa integración ha sido configurada y validada previamente.</w:t>
      </w:r>
    </w:p>
    <w:p>
      <w:r>
        <w:pict>
          <v:rect style="width:0;height:1.5pt" o:hralign="center" o:hrstd="t" o:hr="t"/>
        </w:pict>
      </w:r>
    </w:p>
    <w:bookmarkEnd w:id="159"/>
    <w:bookmarkEnd w:id="160"/>
    <w:bookmarkStart w:id="167" w:name="parametrizaciones-mínimas-por-proceso"/>
    <w:p>
      <w:pPr>
        <w:pStyle w:val="Heading2"/>
      </w:pPr>
      <w:r>
        <w:t xml:space="preserve">6. Parametrizaciones mínimas por proceso</w:t>
      </w:r>
    </w:p>
    <w:bookmarkStart w:id="161" w:name="documento-de-compra-2"/>
    <w:p>
      <w:pPr>
        <w:pStyle w:val="Heading3"/>
      </w:pPr>
      <w:r>
        <w:t xml:space="preserve">Documento de Compra</w:t>
      </w:r>
    </w:p>
    <w:p>
      <w:pPr>
        <w:pStyle w:val="FirstParagraph"/>
      </w:pPr>
      <w:r>
        <w:t xml:space="preserve">Para operar correctamente Documento de Compra, como mínimo deben existir:</w:t>
      </w:r>
    </w:p>
    <w:p>
      <w:pPr>
        <w:pStyle w:val="Compact"/>
        <w:numPr>
          <w:ilvl w:val="0"/>
          <w:numId w:val="1072"/>
        </w:numPr>
      </w:pPr>
      <w:r>
        <w:t xml:space="preserve">proveedor,</w:t>
      </w:r>
    </w:p>
    <w:p>
      <w:pPr>
        <w:pStyle w:val="Compact"/>
        <w:numPr>
          <w:ilvl w:val="0"/>
          <w:numId w:val="1072"/>
        </w:numPr>
      </w:pPr>
      <w:r>
        <w:t xml:space="preserve">artículos o insumos,</w:t>
      </w:r>
    </w:p>
    <w:p>
      <w:pPr>
        <w:pStyle w:val="Compact"/>
        <w:numPr>
          <w:ilvl w:val="0"/>
          <w:numId w:val="1072"/>
        </w:numPr>
      </w:pPr>
      <w:r>
        <w:t xml:space="preserve">bodega destino,</w:t>
      </w:r>
    </w:p>
    <w:p>
      <w:pPr>
        <w:pStyle w:val="Compact"/>
        <w:numPr>
          <w:ilvl w:val="0"/>
          <w:numId w:val="1072"/>
        </w:numPr>
      </w:pPr>
      <w:r>
        <w:t xml:space="preserve">y capacidad operativa de adjuntos si se usará respaldo documental.</w:t>
      </w:r>
    </w:p>
    <w:bookmarkEnd w:id="161"/>
    <w:bookmarkStart w:id="162" w:name="orden-de-compra-a-proveedor-1"/>
    <w:p>
      <w:pPr>
        <w:pStyle w:val="Heading3"/>
      </w:pPr>
      <w:r>
        <w:t xml:space="preserve">Orden de Compra a Proveedor</w:t>
      </w:r>
    </w:p>
    <w:p>
      <w:pPr>
        <w:pStyle w:val="FirstParagraph"/>
      </w:pPr>
      <w:r>
        <w:t xml:space="preserve">Para operar Orden de Compra, como mínimo deben existir:</w:t>
      </w:r>
    </w:p>
    <w:p>
      <w:pPr>
        <w:pStyle w:val="Compact"/>
        <w:numPr>
          <w:ilvl w:val="0"/>
          <w:numId w:val="1073"/>
        </w:numPr>
      </w:pPr>
      <w:r>
        <w:t xml:space="preserve">proveedor,</w:t>
      </w:r>
    </w:p>
    <w:p>
      <w:pPr>
        <w:pStyle w:val="Compact"/>
        <w:numPr>
          <w:ilvl w:val="0"/>
          <w:numId w:val="1073"/>
        </w:numPr>
      </w:pPr>
      <w:r>
        <w:t xml:space="preserve">artículos o insumos,</w:t>
      </w:r>
    </w:p>
    <w:p>
      <w:pPr>
        <w:pStyle w:val="Compact"/>
        <w:numPr>
          <w:ilvl w:val="0"/>
          <w:numId w:val="1073"/>
        </w:numPr>
      </w:pPr>
      <w:r>
        <w:t xml:space="preserve">y condiciones operativas suficientes para emitir e imprimir la orden.</w:t>
      </w:r>
    </w:p>
    <w:bookmarkEnd w:id="162"/>
    <w:bookmarkStart w:id="163" w:name="boleta-de-compra-2"/>
    <w:p>
      <w:pPr>
        <w:pStyle w:val="Heading3"/>
      </w:pPr>
      <w:r>
        <w:t xml:space="preserve">Boleta de Compra</w:t>
      </w:r>
    </w:p>
    <w:p>
      <w:pPr>
        <w:pStyle w:val="FirstParagraph"/>
      </w:pPr>
      <w:r>
        <w:t xml:space="preserve">Para operar Boleta de Compra, como mínimo deben existir:</w:t>
      </w:r>
    </w:p>
    <w:p>
      <w:pPr>
        <w:pStyle w:val="Compact"/>
        <w:numPr>
          <w:ilvl w:val="0"/>
          <w:numId w:val="1074"/>
        </w:numPr>
      </w:pPr>
      <w:r>
        <w:t xml:space="preserve">proveedor,</w:t>
      </w:r>
    </w:p>
    <w:p>
      <w:pPr>
        <w:pStyle w:val="Compact"/>
        <w:numPr>
          <w:ilvl w:val="0"/>
          <w:numId w:val="1074"/>
        </w:numPr>
      </w:pPr>
      <w:r>
        <w:t xml:space="preserve">artículos o insumos,</w:t>
      </w:r>
    </w:p>
    <w:p>
      <w:pPr>
        <w:pStyle w:val="Compact"/>
        <w:numPr>
          <w:ilvl w:val="0"/>
          <w:numId w:val="1074"/>
        </w:numPr>
      </w:pPr>
      <w:r>
        <w:t xml:space="preserve">bodega destino,</w:t>
      </w:r>
    </w:p>
    <w:p>
      <w:pPr>
        <w:pStyle w:val="Compact"/>
        <w:numPr>
          <w:ilvl w:val="0"/>
          <w:numId w:val="1074"/>
        </w:numPr>
      </w:pPr>
      <w:r>
        <w:t xml:space="preserve">usuario relacionado con punto de emisión,</w:t>
      </w:r>
    </w:p>
    <w:p>
      <w:pPr>
        <w:pStyle w:val="Compact"/>
        <w:numPr>
          <w:ilvl w:val="0"/>
          <w:numId w:val="1074"/>
        </w:numPr>
      </w:pPr>
      <w:r>
        <w:t xml:space="preserve">establecimiento,</w:t>
      </w:r>
    </w:p>
    <w:p>
      <w:pPr>
        <w:pStyle w:val="Compact"/>
        <w:numPr>
          <w:ilvl w:val="0"/>
          <w:numId w:val="1074"/>
        </w:numPr>
      </w:pPr>
      <w:r>
        <w:t xml:space="preserve">CAI,</w:t>
      </w:r>
    </w:p>
    <w:p>
      <w:pPr>
        <w:pStyle w:val="Compact"/>
        <w:numPr>
          <w:ilvl w:val="0"/>
          <w:numId w:val="1074"/>
        </w:numPr>
      </w:pPr>
      <w:r>
        <w:t xml:space="preserve">y parametrización fiscal activa para generar numeración.</w:t>
      </w:r>
    </w:p>
    <w:bookmarkEnd w:id="163"/>
    <w:bookmarkStart w:id="164" w:name="pago-a-proveedor-1"/>
    <w:p>
      <w:pPr>
        <w:pStyle w:val="Heading3"/>
      </w:pPr>
      <w:r>
        <w:t xml:space="preserve">Pago a Proveedor</w:t>
      </w:r>
    </w:p>
    <w:p>
      <w:pPr>
        <w:pStyle w:val="FirstParagraph"/>
      </w:pPr>
      <w:r>
        <w:t xml:space="preserve">Para operar Pago a Proveedor, como mínimo deben existir:</w:t>
      </w:r>
    </w:p>
    <w:p>
      <w:pPr>
        <w:pStyle w:val="Compact"/>
        <w:numPr>
          <w:ilvl w:val="0"/>
          <w:numId w:val="1075"/>
        </w:numPr>
      </w:pPr>
      <w:r>
        <w:t xml:space="preserve">proveedor,</w:t>
      </w:r>
    </w:p>
    <w:p>
      <w:pPr>
        <w:pStyle w:val="Compact"/>
        <w:numPr>
          <w:ilvl w:val="0"/>
          <w:numId w:val="1075"/>
        </w:numPr>
      </w:pPr>
      <w:r>
        <w:t xml:space="preserve">Documentos de Compra registrados,</w:t>
      </w:r>
    </w:p>
    <w:p>
      <w:pPr>
        <w:pStyle w:val="Compact"/>
        <w:numPr>
          <w:ilvl w:val="0"/>
          <w:numId w:val="1075"/>
        </w:numPr>
      </w:pPr>
      <w:r>
        <w:t xml:space="preserve">cuentas bancarias,</w:t>
      </w:r>
    </w:p>
    <w:p>
      <w:pPr>
        <w:pStyle w:val="Compact"/>
        <w:numPr>
          <w:ilvl w:val="0"/>
          <w:numId w:val="1075"/>
        </w:numPr>
      </w:pPr>
      <w:r>
        <w:t xml:space="preserve">formas de pago,</w:t>
      </w:r>
    </w:p>
    <w:p>
      <w:pPr>
        <w:pStyle w:val="Compact"/>
        <w:numPr>
          <w:ilvl w:val="0"/>
          <w:numId w:val="1075"/>
        </w:numPr>
      </w:pPr>
      <w:r>
        <w:t xml:space="preserve">y configuración de correo si se utilizará notificación.</w:t>
      </w:r>
    </w:p>
    <w:bookmarkEnd w:id="164"/>
    <w:bookmarkStart w:id="165" w:name="retenciones-a-proveedores-1"/>
    <w:p>
      <w:pPr>
        <w:pStyle w:val="Heading3"/>
      </w:pPr>
      <w:r>
        <w:t xml:space="preserve">Retenciones a Proveedores</w:t>
      </w:r>
    </w:p>
    <w:p>
      <w:pPr>
        <w:pStyle w:val="FirstParagraph"/>
      </w:pPr>
      <w:r>
        <w:t xml:space="preserve">Para operar Retenciones, como mínimo deben existir:</w:t>
      </w:r>
    </w:p>
    <w:p>
      <w:pPr>
        <w:pStyle w:val="Compact"/>
        <w:numPr>
          <w:ilvl w:val="0"/>
          <w:numId w:val="1076"/>
        </w:numPr>
      </w:pPr>
      <w:r>
        <w:t xml:space="preserve">proveedor con RTN,</w:t>
      </w:r>
    </w:p>
    <w:p>
      <w:pPr>
        <w:pStyle w:val="Compact"/>
        <w:numPr>
          <w:ilvl w:val="0"/>
          <w:numId w:val="1076"/>
        </w:numPr>
      </w:pPr>
      <w:r>
        <w:t xml:space="preserve">identificación de su condición frente al régimen de facturación,</w:t>
      </w:r>
    </w:p>
    <w:p>
      <w:pPr>
        <w:pStyle w:val="Compact"/>
        <w:numPr>
          <w:ilvl w:val="0"/>
          <w:numId w:val="1076"/>
        </w:numPr>
      </w:pPr>
      <w:r>
        <w:t xml:space="preserve">Documento de Compra confirmado,</w:t>
      </w:r>
    </w:p>
    <w:p>
      <w:pPr>
        <w:pStyle w:val="Compact"/>
        <w:numPr>
          <w:ilvl w:val="0"/>
          <w:numId w:val="1076"/>
        </w:numPr>
      </w:pPr>
      <w:r>
        <w:t xml:space="preserve">tipos de retención parametrizados,</w:t>
      </w:r>
    </w:p>
    <w:p>
      <w:pPr>
        <w:pStyle w:val="Compact"/>
        <w:numPr>
          <w:ilvl w:val="0"/>
          <w:numId w:val="1076"/>
        </w:numPr>
      </w:pPr>
      <w:r>
        <w:t xml:space="preserve">y configuración fiscal activa para emitir el comprobante.</w:t>
      </w:r>
    </w:p>
    <w:bookmarkEnd w:id="165"/>
    <w:bookmarkStart w:id="166" w:name="comprobante-de-recepción-proveedores-1"/>
    <w:p>
      <w:pPr>
        <w:pStyle w:val="Heading3"/>
      </w:pPr>
      <w:r>
        <w:t xml:space="preserve">Comprobante de Recepción Proveedores</w:t>
      </w:r>
    </w:p>
    <w:p>
      <w:pPr>
        <w:pStyle w:val="FirstParagraph"/>
      </w:pPr>
      <w:r>
        <w:t xml:space="preserve">Para operar Comprobante de Recepción, como mínimo deben existir:</w:t>
      </w:r>
    </w:p>
    <w:p>
      <w:pPr>
        <w:pStyle w:val="Compact"/>
        <w:numPr>
          <w:ilvl w:val="0"/>
          <w:numId w:val="1077"/>
        </w:numPr>
      </w:pPr>
      <w:r>
        <w:t xml:space="preserve">Orden de Compra de origen,</w:t>
      </w:r>
    </w:p>
    <w:p>
      <w:pPr>
        <w:pStyle w:val="Compact"/>
        <w:numPr>
          <w:ilvl w:val="0"/>
          <w:numId w:val="1077"/>
        </w:numPr>
      </w:pPr>
      <w:r>
        <w:t xml:space="preserve">detalle de artículos previamente definido,</w:t>
      </w:r>
    </w:p>
    <w:p>
      <w:pPr>
        <w:pStyle w:val="Compact"/>
        <w:numPr>
          <w:ilvl w:val="0"/>
          <w:numId w:val="1077"/>
        </w:numPr>
      </w:pPr>
      <w:r>
        <w:t xml:space="preserve">y capacidad de impresión del documento.</w:t>
      </w:r>
    </w:p>
    <w:p>
      <w:r>
        <w:pict>
          <v:rect style="width:0;height:1.5pt" o:hralign="center" o:hrstd="t" o:hr="t"/>
        </w:pict>
      </w:r>
    </w:p>
    <w:bookmarkEnd w:id="166"/>
    <w:bookmarkEnd w:id="167"/>
    <w:bookmarkStart w:id="168" w:name="X5b169f25860788eda584fcf94c9dcd517cd9330"/>
    <w:p>
      <w:pPr>
        <w:pStyle w:val="Heading2"/>
      </w:pPr>
      <w:r>
        <w:t xml:space="preserve">Recomendaciones generales sobre parametrización</w:t>
      </w:r>
    </w:p>
    <w:p>
      <w:pPr>
        <w:pStyle w:val="Compact"/>
        <w:numPr>
          <w:ilvl w:val="0"/>
          <w:numId w:val="1078"/>
        </w:numPr>
      </w:pPr>
      <w:r>
        <w:t xml:space="preserve">Verificar las configuraciones antes de iniciar la puesta en marcha del módulo.</w:t>
      </w:r>
    </w:p>
    <w:p>
      <w:pPr>
        <w:pStyle w:val="Compact"/>
        <w:numPr>
          <w:ilvl w:val="0"/>
          <w:numId w:val="1078"/>
        </w:numPr>
      </w:pPr>
      <w:r>
        <w:t xml:space="preserve">Confirmar especialmente la vigencia de CAI, rangos y relaciones con puntos de emisión.</w:t>
      </w:r>
    </w:p>
    <w:p>
      <w:pPr>
        <w:pStyle w:val="Compact"/>
        <w:numPr>
          <w:ilvl w:val="0"/>
          <w:numId w:val="1078"/>
        </w:numPr>
      </w:pPr>
      <w:r>
        <w:t xml:space="preserve">Revisar que proveedores, artículos, bodegas y formas de pago estén alineados con la operación real del negocio.</w:t>
      </w:r>
    </w:p>
    <w:p>
      <w:pPr>
        <w:pStyle w:val="Compact"/>
        <w:numPr>
          <w:ilvl w:val="0"/>
          <w:numId w:val="1078"/>
        </w:numPr>
      </w:pPr>
      <w:r>
        <w:t xml:space="preserve">Validar que las integraciones auxiliares de adjuntos y correo estén funcionando antes de depender de ellas en procesos críticos.</w:t>
      </w:r>
    </w:p>
    <w:p>
      <w:pPr>
        <w:pStyle w:val="Compact"/>
        <w:numPr>
          <w:ilvl w:val="0"/>
          <w:numId w:val="1078"/>
        </w:numPr>
      </w:pPr>
      <w:r>
        <w:t xml:space="preserve">Entender que muchos errores en operación no provienen de la captura del usuario, sino de parametrizaciones faltantes o inconsistentes.</w:t>
      </w:r>
    </w:p>
    <w:p>
      <w:r>
        <w:pict>
          <v:rect style="width:0;height:1.5pt" o:hralign="center" o:hrstd="t" o:hr="t"/>
        </w:pict>
      </w:r>
    </w:p>
    <w:bookmarkEnd w:id="168"/>
    <w:bookmarkStart w:id="169" w:name="observación-funcional-importante-2"/>
    <w:p>
      <w:pPr>
        <w:pStyle w:val="Heading2"/>
      </w:pPr>
      <w:r>
        <w:t xml:space="preserve">Observación funcional importante</w:t>
      </w:r>
    </w:p>
    <w:p>
      <w:pPr>
        <w:pStyle w:val="FirstParagraph"/>
      </w:pPr>
      <w:r>
        <w:t xml:space="preserve">El correcto funcionamiento del módulo no depende únicamente de que el usuario capture bien la información en cada pantalla. También depende de que exista una base previa de parametrización coherente. Por eso, antes de considerar el módulo listo para uso formal, debe verificarse que los catálogos, configuraciones fiscales, datos financieros e integraciones auxiliares estén disponibles y correctamente alineados con el proceso real del cliente.</w:t>
      </w:r>
    </w:p>
    <w:p>
      <w:r>
        <w:pict>
          <v:rect style="width:0;height:1.5pt" o:hralign="center" o:hrstd="t" o:hr="t"/>
        </w:pict>
      </w:r>
    </w:p>
    <w:bookmarkEnd w:id="169"/>
    <w:bookmarkStart w:id="174" w:name="reporte-listado-de-compras"/>
    <w:p>
      <w:pPr>
        <w:pStyle w:val="Heading2"/>
      </w:pPr>
      <w:r>
        <w:t xml:space="preserve">Reporte: Listado de Compras</w:t>
      </w:r>
    </w:p>
    <w:bookmarkStart w:id="170" w:name="propósito-funcional"/>
    <w:p>
      <w:pPr>
        <w:pStyle w:val="Heading3"/>
      </w:pPr>
      <w:r>
        <w:t xml:space="preserve">Propósito funcional</w:t>
      </w:r>
    </w:p>
    <w:p>
      <w:pPr>
        <w:pStyle w:val="FirstParagraph"/>
      </w:pPr>
      <w:r>
        <w:t xml:space="preserve">El</w:t>
      </w:r>
      <w:r>
        <w:t xml:space="preserve"> </w:t>
      </w:r>
      <w:r>
        <w:rPr>
          <w:b/>
          <w:bCs/>
        </w:rPr>
        <w:t xml:space="preserve">Listado de Compras</w:t>
      </w:r>
      <w:r>
        <w:t xml:space="preserve"> </w:t>
      </w:r>
      <w:r>
        <w:t xml:space="preserve">permite obtener un reporte consolidado de las compras registradas en un período determinado.</w:t>
      </w:r>
    </w:p>
    <w:p>
      <w:pPr>
        <w:pStyle w:val="BodyText"/>
      </w:pPr>
      <w:r>
        <w:t xml:space="preserve">Su finalidad principal es ofrecer una vista resumida y ordenada de todos los documentos de compra incluidos dentro del rango consultado, facilitando la revisión administrativa, el control documental y el análisis general de compras.</w:t>
      </w:r>
    </w:p>
    <w:p>
      <w:r>
        <w:pict>
          <v:rect style="width:0;height:1.5pt" o:hralign="center" o:hrstd="t" o:hr="t"/>
        </w:pict>
      </w:r>
    </w:p>
    <w:bookmarkEnd w:id="170"/>
    <w:bookmarkStart w:id="171" w:name="información-observable-en-el-reporte"/>
    <w:p>
      <w:pPr>
        <w:pStyle w:val="Heading3"/>
      </w:pPr>
      <w:r>
        <w:t xml:space="preserve">Información observable en el reporte</w:t>
      </w:r>
    </w:p>
    <w:p>
      <w:pPr>
        <w:pStyle w:val="FirstParagraph"/>
      </w:pPr>
      <w:r>
        <w:t xml:space="preserve">Según el formato mostrado, el reporte presenta al menos las siguientes columnas:</w:t>
      </w:r>
    </w:p>
    <w:p>
      <w:pPr>
        <w:pStyle w:val="Compact"/>
        <w:numPr>
          <w:ilvl w:val="0"/>
          <w:numId w:val="1079"/>
        </w:numPr>
      </w:pPr>
      <w:r>
        <w:t xml:space="preserve">compra número,</w:t>
      </w:r>
    </w:p>
    <w:p>
      <w:pPr>
        <w:pStyle w:val="Compact"/>
        <w:numPr>
          <w:ilvl w:val="0"/>
          <w:numId w:val="1079"/>
        </w:numPr>
      </w:pPr>
      <w:r>
        <w:t xml:space="preserve">fecha,</w:t>
      </w:r>
    </w:p>
    <w:p>
      <w:pPr>
        <w:pStyle w:val="Compact"/>
        <w:numPr>
          <w:ilvl w:val="0"/>
          <w:numId w:val="1079"/>
        </w:numPr>
      </w:pPr>
      <w:r>
        <w:t xml:space="preserve">RTN,</w:t>
      </w:r>
    </w:p>
    <w:p>
      <w:pPr>
        <w:pStyle w:val="Compact"/>
        <w:numPr>
          <w:ilvl w:val="0"/>
          <w:numId w:val="1079"/>
        </w:numPr>
      </w:pPr>
      <w:r>
        <w:t xml:space="preserve">proveedor,</w:t>
      </w:r>
    </w:p>
    <w:p>
      <w:pPr>
        <w:pStyle w:val="Compact"/>
        <w:numPr>
          <w:ilvl w:val="0"/>
          <w:numId w:val="1079"/>
        </w:numPr>
      </w:pPr>
      <w:r>
        <w:t xml:space="preserve">CAI,</w:t>
      </w:r>
    </w:p>
    <w:p>
      <w:pPr>
        <w:pStyle w:val="Compact"/>
        <w:numPr>
          <w:ilvl w:val="0"/>
          <w:numId w:val="1079"/>
        </w:numPr>
      </w:pPr>
      <w:r>
        <w:t xml:space="preserve">número de factura,</w:t>
      </w:r>
    </w:p>
    <w:p>
      <w:pPr>
        <w:pStyle w:val="Compact"/>
        <w:numPr>
          <w:ilvl w:val="0"/>
          <w:numId w:val="1079"/>
        </w:numPr>
      </w:pPr>
      <w:r>
        <w:t xml:space="preserve">subtotal,</w:t>
      </w:r>
    </w:p>
    <w:p>
      <w:pPr>
        <w:pStyle w:val="Compact"/>
        <w:numPr>
          <w:ilvl w:val="0"/>
          <w:numId w:val="1079"/>
        </w:numPr>
      </w:pPr>
      <w:r>
        <w:t xml:space="preserve">ISV,</w:t>
      </w:r>
    </w:p>
    <w:p>
      <w:pPr>
        <w:pStyle w:val="Compact"/>
        <w:numPr>
          <w:ilvl w:val="0"/>
          <w:numId w:val="1079"/>
        </w:numPr>
      </w:pPr>
      <w:r>
        <w:t xml:space="preserve">total.</w:t>
      </w:r>
    </w:p>
    <w:p>
      <w:pPr>
        <w:pStyle w:val="FirstParagraph"/>
      </w:pPr>
      <w:r>
        <w:t xml:space="preserve">Además, el reporte incluye:</w:t>
      </w:r>
    </w:p>
    <w:p>
      <w:pPr>
        <w:pStyle w:val="Compact"/>
        <w:numPr>
          <w:ilvl w:val="0"/>
          <w:numId w:val="1080"/>
        </w:numPr>
      </w:pPr>
      <w:r>
        <w:t xml:space="preserve">identificación del negocio,</w:t>
      </w:r>
    </w:p>
    <w:p>
      <w:pPr>
        <w:pStyle w:val="Compact"/>
        <w:numPr>
          <w:ilvl w:val="0"/>
          <w:numId w:val="1080"/>
        </w:numPr>
      </w:pPr>
      <w:r>
        <w:t xml:space="preserve">rango de fechas consultado,</w:t>
      </w:r>
    </w:p>
    <w:p>
      <w:pPr>
        <w:pStyle w:val="Compact"/>
        <w:numPr>
          <w:ilvl w:val="0"/>
          <w:numId w:val="1080"/>
        </w:numPr>
      </w:pPr>
      <w:r>
        <w:t xml:space="preserve">sumatoria total de subtotal,</w:t>
      </w:r>
    </w:p>
    <w:p>
      <w:pPr>
        <w:pStyle w:val="Compact"/>
        <w:numPr>
          <w:ilvl w:val="0"/>
          <w:numId w:val="1080"/>
        </w:numPr>
      </w:pPr>
      <w:r>
        <w:t xml:space="preserve">sumatoria total de ISV,</w:t>
      </w:r>
    </w:p>
    <w:p>
      <w:pPr>
        <w:pStyle w:val="Compact"/>
        <w:numPr>
          <w:ilvl w:val="0"/>
          <w:numId w:val="1080"/>
        </w:numPr>
      </w:pPr>
      <w:r>
        <w:t xml:space="preserve">sumatoria total general,</w:t>
      </w:r>
    </w:p>
    <w:p>
      <w:pPr>
        <w:pStyle w:val="Compact"/>
        <w:numPr>
          <w:ilvl w:val="0"/>
          <w:numId w:val="1080"/>
        </w:numPr>
      </w:pPr>
      <w:r>
        <w:t xml:space="preserve">fecha y hora de emisión,</w:t>
      </w:r>
    </w:p>
    <w:p>
      <w:pPr>
        <w:pStyle w:val="Compact"/>
        <w:numPr>
          <w:ilvl w:val="0"/>
          <w:numId w:val="1080"/>
        </w:numPr>
      </w:pPr>
      <w:r>
        <w:t xml:space="preserve">y número de página.</w:t>
      </w:r>
    </w:p>
    <w:p>
      <w:r>
        <w:pict>
          <v:rect style="width:0;height:1.5pt" o:hralign="center" o:hrstd="t" o:hr="t"/>
        </w:pict>
      </w:r>
    </w:p>
    <w:bookmarkEnd w:id="171"/>
    <w:bookmarkStart w:id="172" w:name="utilidad-operativa"/>
    <w:p>
      <w:pPr>
        <w:pStyle w:val="Heading3"/>
      </w:pPr>
      <w:r>
        <w:t xml:space="preserve">Utilidad operativa</w:t>
      </w:r>
    </w:p>
    <w:p>
      <w:pPr>
        <w:pStyle w:val="FirstParagraph"/>
      </w:pPr>
      <w:r>
        <w:t xml:space="preserve">Este reporte sirve para:</w:t>
      </w:r>
    </w:p>
    <w:p>
      <w:pPr>
        <w:pStyle w:val="Compact"/>
        <w:numPr>
          <w:ilvl w:val="0"/>
          <w:numId w:val="1081"/>
        </w:numPr>
      </w:pPr>
      <w:r>
        <w:t xml:space="preserve">revisar compras registradas en un período,</w:t>
      </w:r>
    </w:p>
    <w:p>
      <w:pPr>
        <w:pStyle w:val="Compact"/>
        <w:numPr>
          <w:ilvl w:val="0"/>
          <w:numId w:val="1081"/>
        </w:numPr>
      </w:pPr>
      <w:r>
        <w:t xml:space="preserve">verificar documentos por proveedor,</w:t>
      </w:r>
    </w:p>
    <w:p>
      <w:pPr>
        <w:pStyle w:val="Compact"/>
        <w:numPr>
          <w:ilvl w:val="0"/>
          <w:numId w:val="1081"/>
        </w:numPr>
      </w:pPr>
      <w:r>
        <w:t xml:space="preserve">analizar montos de compra,</w:t>
      </w:r>
    </w:p>
    <w:p>
      <w:pPr>
        <w:pStyle w:val="Compact"/>
        <w:numPr>
          <w:ilvl w:val="0"/>
          <w:numId w:val="1081"/>
        </w:numPr>
      </w:pPr>
      <w:r>
        <w:t xml:space="preserve">consultar RTN, CAI y números fiscales,</w:t>
      </w:r>
    </w:p>
    <w:p>
      <w:pPr>
        <w:pStyle w:val="Compact"/>
        <w:numPr>
          <w:ilvl w:val="0"/>
          <w:numId w:val="1081"/>
        </w:numPr>
      </w:pPr>
      <w:r>
        <w:t xml:space="preserve">y disponer de un resumen impreso o exportable para revisión administrativa.</w:t>
      </w:r>
    </w:p>
    <w:p>
      <w:r>
        <w:pict>
          <v:rect style="width:0;height:1.5pt" o:hralign="center" o:hrstd="t" o:hr="t"/>
        </w:pict>
      </w:r>
    </w:p>
    <w:bookmarkEnd w:id="172"/>
    <w:bookmarkStart w:id="173" w:name="recomendaciones-de-uso"/>
    <w:p>
      <w:pPr>
        <w:pStyle w:val="Heading3"/>
      </w:pPr>
      <w:r>
        <w:t xml:space="preserve">Recomendaciones de uso</w:t>
      </w:r>
    </w:p>
    <w:p>
      <w:pPr>
        <w:pStyle w:val="Compact"/>
        <w:numPr>
          <w:ilvl w:val="0"/>
          <w:numId w:val="1082"/>
        </w:numPr>
      </w:pPr>
      <w:r>
        <w:t xml:space="preserve">Utilizar este reporte como apoyo para cierres, revisiones periódicas o conciliaciones.</w:t>
      </w:r>
    </w:p>
    <w:p>
      <w:pPr>
        <w:pStyle w:val="Compact"/>
        <w:numPr>
          <w:ilvl w:val="0"/>
          <w:numId w:val="1082"/>
        </w:numPr>
      </w:pPr>
      <w:r>
        <w:t xml:space="preserve">Verificar el rango de fechas antes de emitirlo.</w:t>
      </w:r>
    </w:p>
    <w:p>
      <w:pPr>
        <w:pStyle w:val="Compact"/>
        <w:numPr>
          <w:ilvl w:val="0"/>
          <w:numId w:val="1082"/>
        </w:numPr>
      </w:pPr>
      <w:r>
        <w:t xml:space="preserve">Revisar especialmente subtotales, ISV y total general cuando el objetivo sea control financiero o tributario.</w:t>
      </w:r>
    </w:p>
    <w:p>
      <w:r>
        <w:pict>
          <v:rect style="width:0;height:1.5pt" o:hralign="center" o:hrstd="t" o:hr="t"/>
        </w:pict>
      </w:r>
    </w:p>
    <w:bookmarkEnd w:id="173"/>
    <w:bookmarkEnd w:id="174"/>
    <w:bookmarkStart w:id="180" w:name="reporte-compras-adeudadas"/>
    <w:p>
      <w:pPr>
        <w:pStyle w:val="Heading2"/>
      </w:pPr>
      <w:r>
        <w:t xml:space="preserve">Reporte: Compras Adeudadas</w:t>
      </w:r>
    </w:p>
    <w:bookmarkStart w:id="175" w:name="propósito-funcional-1"/>
    <w:p>
      <w:pPr>
        <w:pStyle w:val="Heading3"/>
      </w:pPr>
      <w:r>
        <w:t xml:space="preserve">Propósito funcional</w:t>
      </w:r>
    </w:p>
    <w:p>
      <w:pPr>
        <w:pStyle w:val="FirstParagraph"/>
      </w:pPr>
      <w:r>
        <w:t xml:space="preserve">El reporte</w:t>
      </w:r>
      <w:r>
        <w:t xml:space="preserve"> </w:t>
      </w:r>
      <w:r>
        <w:rPr>
          <w:b/>
          <w:bCs/>
        </w:rPr>
        <w:t xml:space="preserve">Compras por Pagar</w:t>
      </w:r>
      <w:r>
        <w:t xml:space="preserve"> </w:t>
      </w:r>
      <w:r>
        <w:t xml:space="preserve">o</w:t>
      </w:r>
      <w:r>
        <w:t xml:space="preserve"> </w:t>
      </w:r>
      <w:r>
        <w:rPr>
          <w:b/>
          <w:bCs/>
        </w:rPr>
        <w:t xml:space="preserve">Compras Adeudadas</w:t>
      </w:r>
      <w:r>
        <w:t xml:space="preserve"> </w:t>
      </w:r>
      <w:r>
        <w:t xml:space="preserve">permite consultar los documentos de compra que todavía mantienen saldo pendiente.</w:t>
      </w:r>
    </w:p>
    <w:p>
      <w:pPr>
        <w:pStyle w:val="BodyText"/>
      </w:pPr>
      <w:r>
        <w:t xml:space="preserve">Su función principal es apoyar el control de cuentas por pagar, mostrando de forma clara qué compras siguen abiertas financieramente y cuál es el total adeudado a la fecha de la consulta.</w:t>
      </w:r>
    </w:p>
    <w:p>
      <w:r>
        <w:pict>
          <v:rect style="width:0;height:1.5pt" o:hralign="center" o:hrstd="t" o:hr="t"/>
        </w:pict>
      </w:r>
    </w:p>
    <w:bookmarkEnd w:id="175"/>
    <w:bookmarkStart w:id="176" w:name="información-observable-en-el-reporte-1"/>
    <w:p>
      <w:pPr>
        <w:pStyle w:val="Heading3"/>
      </w:pPr>
      <w:r>
        <w:t xml:space="preserve">Información observable en el reporte</w:t>
      </w:r>
    </w:p>
    <w:p>
      <w:pPr>
        <w:pStyle w:val="FirstParagraph"/>
      </w:pPr>
      <w:r>
        <w:t xml:space="preserve">Según el formato mostrado, este reporte presenta columnas como:</w:t>
      </w:r>
    </w:p>
    <w:p>
      <w:pPr>
        <w:pStyle w:val="Compact"/>
        <w:numPr>
          <w:ilvl w:val="0"/>
          <w:numId w:val="1083"/>
        </w:numPr>
      </w:pPr>
      <w:r>
        <w:t xml:space="preserve">compra,</w:t>
      </w:r>
    </w:p>
    <w:p>
      <w:pPr>
        <w:pStyle w:val="Compact"/>
        <w:numPr>
          <w:ilvl w:val="0"/>
          <w:numId w:val="1083"/>
        </w:numPr>
      </w:pPr>
      <w:r>
        <w:t xml:space="preserve">fecha,</w:t>
      </w:r>
    </w:p>
    <w:p>
      <w:pPr>
        <w:pStyle w:val="Compact"/>
        <w:numPr>
          <w:ilvl w:val="0"/>
          <w:numId w:val="1083"/>
        </w:numPr>
      </w:pPr>
      <w:r>
        <w:t xml:space="preserve">factura número,</w:t>
      </w:r>
    </w:p>
    <w:p>
      <w:pPr>
        <w:pStyle w:val="Compact"/>
        <w:numPr>
          <w:ilvl w:val="0"/>
          <w:numId w:val="1083"/>
        </w:numPr>
      </w:pPr>
      <w:r>
        <w:t xml:space="preserve">proveedor,</w:t>
      </w:r>
    </w:p>
    <w:p>
      <w:pPr>
        <w:pStyle w:val="Compact"/>
        <w:numPr>
          <w:ilvl w:val="0"/>
          <w:numId w:val="1083"/>
        </w:numPr>
      </w:pPr>
      <w:r>
        <w:t xml:space="preserve">fecha de vencimiento,</w:t>
      </w:r>
    </w:p>
    <w:p>
      <w:pPr>
        <w:pStyle w:val="Compact"/>
        <w:numPr>
          <w:ilvl w:val="0"/>
          <w:numId w:val="1083"/>
        </w:numPr>
      </w:pPr>
      <w:r>
        <w:t xml:space="preserve">plazo,</w:t>
      </w:r>
    </w:p>
    <w:p>
      <w:pPr>
        <w:pStyle w:val="Compact"/>
        <w:numPr>
          <w:ilvl w:val="0"/>
          <w:numId w:val="1083"/>
        </w:numPr>
      </w:pPr>
      <w:r>
        <w:t xml:space="preserve">total.</w:t>
      </w:r>
    </w:p>
    <w:p>
      <w:pPr>
        <w:pStyle w:val="FirstParagraph"/>
      </w:pPr>
      <w:r>
        <w:t xml:space="preserve">Además, incluye un resumen final con el:</w:t>
      </w:r>
    </w:p>
    <w:p>
      <w:pPr>
        <w:pStyle w:val="Compact"/>
        <w:numPr>
          <w:ilvl w:val="0"/>
          <w:numId w:val="1084"/>
        </w:numPr>
      </w:pPr>
      <w:r>
        <w:rPr>
          <w:b/>
          <w:bCs/>
        </w:rPr>
        <w:t xml:space="preserve">Total de Compras Adeudadas</w:t>
      </w:r>
      <w:r>
        <w:t xml:space="preserve">.</w:t>
      </w:r>
    </w:p>
    <w:p>
      <w:r>
        <w:pict>
          <v:rect style="width:0;height:1.5pt" o:hralign="center" o:hrstd="t" o:hr="t"/>
        </w:pict>
      </w:r>
    </w:p>
    <w:bookmarkEnd w:id="176"/>
    <w:bookmarkStart w:id="177" w:name="interpretación-funcional-del-plazo"/>
    <w:p>
      <w:pPr>
        <w:pStyle w:val="Heading3"/>
      </w:pPr>
      <w:r>
        <w:t xml:space="preserve">Interpretación funcional del plazo</w:t>
      </w:r>
    </w:p>
    <w:p>
      <w:pPr>
        <w:pStyle w:val="FirstParagraph"/>
      </w:pPr>
      <w:r>
        <w:t xml:space="preserve">La columna</w:t>
      </w:r>
      <w:r>
        <w:t xml:space="preserve"> </w:t>
      </w:r>
      <w:r>
        <w:rPr>
          <w:b/>
          <w:bCs/>
        </w:rPr>
        <w:t xml:space="preserve">Plazo</w:t>
      </w:r>
      <w:r>
        <w:t xml:space="preserve"> </w:t>
      </w:r>
      <w:r>
        <w:t xml:space="preserve">permite identificar la situación temporal de la obligación. En la muestra observada aparecen valores negativos y cero, lo que permite interpretar cercanía o vencimiento respecto a la fecha de consulta.</w:t>
      </w:r>
    </w:p>
    <w:p>
      <w:pPr>
        <w:pStyle w:val="BodyText"/>
      </w:pPr>
      <w:r>
        <w:t xml:space="preserve">Desde el punto de vista operativo, esto ayuda a priorizar pagos y a identificar obligaciones pendientes más urgentes.</w:t>
      </w:r>
    </w:p>
    <w:p>
      <w:r>
        <w:pict>
          <v:rect style="width:0;height:1.5pt" o:hralign="center" o:hrstd="t" o:hr="t"/>
        </w:pict>
      </w:r>
    </w:p>
    <w:bookmarkEnd w:id="177"/>
    <w:bookmarkStart w:id="178" w:name="utilidad-operativa-1"/>
    <w:p>
      <w:pPr>
        <w:pStyle w:val="Heading3"/>
      </w:pPr>
      <w:r>
        <w:t xml:space="preserve">Utilidad operativa</w:t>
      </w:r>
    </w:p>
    <w:p>
      <w:pPr>
        <w:pStyle w:val="FirstParagraph"/>
      </w:pPr>
      <w:r>
        <w:t xml:space="preserve">Este reporte sirve para:</w:t>
      </w:r>
    </w:p>
    <w:p>
      <w:pPr>
        <w:pStyle w:val="Compact"/>
        <w:numPr>
          <w:ilvl w:val="0"/>
          <w:numId w:val="1085"/>
        </w:numPr>
      </w:pPr>
      <w:r>
        <w:t xml:space="preserve">dar seguimiento a compras pendientes de pago,</w:t>
      </w:r>
    </w:p>
    <w:p>
      <w:pPr>
        <w:pStyle w:val="Compact"/>
        <w:numPr>
          <w:ilvl w:val="0"/>
          <w:numId w:val="1085"/>
        </w:numPr>
      </w:pPr>
      <w:r>
        <w:t xml:space="preserve">priorizar obligaciones próximas a vencer o vencidas,</w:t>
      </w:r>
    </w:p>
    <w:p>
      <w:pPr>
        <w:pStyle w:val="Compact"/>
        <w:numPr>
          <w:ilvl w:val="0"/>
          <w:numId w:val="1085"/>
        </w:numPr>
      </w:pPr>
      <w:r>
        <w:t xml:space="preserve">revisar deuda acumulada por proveedor,</w:t>
      </w:r>
    </w:p>
    <w:p>
      <w:pPr>
        <w:pStyle w:val="Compact"/>
        <w:numPr>
          <w:ilvl w:val="0"/>
          <w:numId w:val="1085"/>
        </w:numPr>
      </w:pPr>
      <w:r>
        <w:t xml:space="preserve">y apoyar la programación de pagos.</w:t>
      </w:r>
    </w:p>
    <w:p>
      <w:r>
        <w:pict>
          <v:rect style="width:0;height:1.5pt" o:hralign="center" o:hrstd="t" o:hr="t"/>
        </w:pict>
      </w:r>
    </w:p>
    <w:bookmarkEnd w:id="178"/>
    <w:bookmarkStart w:id="179" w:name="recomendaciones-de-uso-1"/>
    <w:p>
      <w:pPr>
        <w:pStyle w:val="Heading3"/>
      </w:pPr>
      <w:r>
        <w:t xml:space="preserve">Recomendaciones de uso</w:t>
      </w:r>
    </w:p>
    <w:p>
      <w:pPr>
        <w:pStyle w:val="Compact"/>
        <w:numPr>
          <w:ilvl w:val="0"/>
          <w:numId w:val="1086"/>
        </w:numPr>
      </w:pPr>
      <w:r>
        <w:t xml:space="preserve">Utilizar este reporte como referencia principal para control de cuentas por pagar.</w:t>
      </w:r>
    </w:p>
    <w:p>
      <w:pPr>
        <w:pStyle w:val="Compact"/>
        <w:numPr>
          <w:ilvl w:val="0"/>
          <w:numId w:val="1086"/>
        </w:numPr>
      </w:pPr>
      <w:r>
        <w:t xml:space="preserve">Revisar periódicamente el total adeudado para planificación financiera.</w:t>
      </w:r>
    </w:p>
    <w:p>
      <w:pPr>
        <w:pStyle w:val="Compact"/>
        <w:numPr>
          <w:ilvl w:val="0"/>
          <w:numId w:val="1086"/>
        </w:numPr>
      </w:pPr>
      <w:r>
        <w:t xml:space="preserve">Dar especial atención a documentos con plazo vencido o cercano a vencer.</w:t>
      </w:r>
    </w:p>
    <w:p>
      <w:r>
        <w:pict>
          <v:rect style="width:0;height:1.5pt" o:hralign="center" o:hrstd="t" o:hr="t"/>
        </w:pict>
      </w:r>
    </w:p>
    <w:bookmarkEnd w:id="179"/>
    <w:bookmarkEnd w:id="180"/>
    <w:bookmarkStart w:id="185" w:name="impresión-orden-de-compra"/>
    <w:p>
      <w:pPr>
        <w:pStyle w:val="Heading2"/>
      </w:pPr>
      <w:r>
        <w:t xml:space="preserve">Impresión: Orden de Compra</w:t>
      </w:r>
    </w:p>
    <w:bookmarkStart w:id="181" w:name="propósito-funcional-2"/>
    <w:p>
      <w:pPr>
        <w:pStyle w:val="Heading3"/>
      </w:pPr>
      <w:r>
        <w:t xml:space="preserve">Propósito funcional</w:t>
      </w:r>
    </w:p>
    <w:p>
      <w:pPr>
        <w:pStyle w:val="FirstParagraph"/>
      </w:pPr>
      <w:r>
        <w:t xml:space="preserve">La impresión de la</w:t>
      </w:r>
      <w:r>
        <w:t xml:space="preserve"> </w:t>
      </w:r>
      <w:r>
        <w:rPr>
          <w:b/>
          <w:bCs/>
        </w:rPr>
        <w:t xml:space="preserve">Orden de Compra</w:t>
      </w:r>
      <w:r>
        <w:t xml:space="preserve"> </w:t>
      </w:r>
      <w:r>
        <w:t xml:space="preserve">permite emitir el documento formal que respalda la solicitud realizada al proveedor.</w:t>
      </w:r>
    </w:p>
    <w:p>
      <w:pPr>
        <w:pStyle w:val="BodyText"/>
      </w:pPr>
      <w:r>
        <w:t xml:space="preserve">Este formato sirve para comunicar de manera clara qué productos o insumos se están solicitando, en qué cantidades y bajo qué contexto comercial u operativo.</w:t>
      </w:r>
    </w:p>
    <w:p>
      <w:r>
        <w:pict>
          <v:rect style="width:0;height:1.5pt" o:hralign="center" o:hrstd="t" o:hr="t"/>
        </w:pict>
      </w:r>
    </w:p>
    <w:bookmarkEnd w:id="181"/>
    <w:bookmarkStart w:id="182" w:name="información-observable-en-la-impresión"/>
    <w:p>
      <w:pPr>
        <w:pStyle w:val="Heading3"/>
      </w:pPr>
      <w:r>
        <w:t xml:space="preserve">Información observable en la impresión</w:t>
      </w:r>
    </w:p>
    <w:p>
      <w:pPr>
        <w:pStyle w:val="FirstParagraph"/>
      </w:pPr>
      <w:r>
        <w:t xml:space="preserve">Según el formato mostrado, la impresión de la Orden de Compra incluye al menos:</w:t>
      </w:r>
    </w:p>
    <w:p>
      <w:pPr>
        <w:pStyle w:val="Compact"/>
        <w:numPr>
          <w:ilvl w:val="0"/>
          <w:numId w:val="1087"/>
        </w:numPr>
      </w:pPr>
      <w:r>
        <w:t xml:space="preserve">nombre del negocio,</w:t>
      </w:r>
    </w:p>
    <w:p>
      <w:pPr>
        <w:pStyle w:val="Compact"/>
        <w:numPr>
          <w:ilvl w:val="0"/>
          <w:numId w:val="1087"/>
        </w:numPr>
      </w:pPr>
      <w:r>
        <w:t xml:space="preserve">dirección,</w:t>
      </w:r>
    </w:p>
    <w:p>
      <w:pPr>
        <w:pStyle w:val="Compact"/>
        <w:numPr>
          <w:ilvl w:val="0"/>
          <w:numId w:val="1087"/>
        </w:numPr>
      </w:pPr>
      <w:r>
        <w:t xml:space="preserve">correo,</w:t>
      </w:r>
    </w:p>
    <w:p>
      <w:pPr>
        <w:pStyle w:val="Compact"/>
        <w:numPr>
          <w:ilvl w:val="0"/>
          <w:numId w:val="1087"/>
        </w:numPr>
      </w:pPr>
      <w:r>
        <w:t xml:space="preserve">RTN,</w:t>
      </w:r>
    </w:p>
    <w:p>
      <w:pPr>
        <w:pStyle w:val="Compact"/>
        <w:numPr>
          <w:ilvl w:val="0"/>
          <w:numId w:val="1087"/>
        </w:numPr>
      </w:pPr>
      <w:r>
        <w:t xml:space="preserve">número de exenta, cuando aplique,</w:t>
      </w:r>
    </w:p>
    <w:p>
      <w:pPr>
        <w:pStyle w:val="Compact"/>
        <w:numPr>
          <w:ilvl w:val="0"/>
          <w:numId w:val="1087"/>
        </w:numPr>
      </w:pPr>
      <w:r>
        <w:t xml:space="preserve">número de orden de compra,</w:t>
      </w:r>
    </w:p>
    <w:p>
      <w:pPr>
        <w:pStyle w:val="Compact"/>
        <w:numPr>
          <w:ilvl w:val="0"/>
          <w:numId w:val="1087"/>
        </w:numPr>
      </w:pPr>
      <w:r>
        <w:t xml:space="preserve">proveedor,</w:t>
      </w:r>
    </w:p>
    <w:p>
      <w:pPr>
        <w:pStyle w:val="Compact"/>
        <w:numPr>
          <w:ilvl w:val="0"/>
          <w:numId w:val="1087"/>
        </w:numPr>
      </w:pPr>
      <w:r>
        <w:t xml:space="preserve">contacto,</w:t>
      </w:r>
    </w:p>
    <w:p>
      <w:pPr>
        <w:pStyle w:val="Compact"/>
        <w:numPr>
          <w:ilvl w:val="0"/>
          <w:numId w:val="1087"/>
        </w:numPr>
      </w:pPr>
      <w:r>
        <w:t xml:space="preserve">fecha,</w:t>
      </w:r>
    </w:p>
    <w:p>
      <w:pPr>
        <w:pStyle w:val="Compact"/>
        <w:numPr>
          <w:ilvl w:val="0"/>
          <w:numId w:val="1087"/>
        </w:numPr>
      </w:pPr>
      <w:r>
        <w:t xml:space="preserve">observaciones,</w:t>
      </w:r>
    </w:p>
    <w:p>
      <w:pPr>
        <w:pStyle w:val="Compact"/>
        <w:numPr>
          <w:ilvl w:val="0"/>
          <w:numId w:val="1087"/>
        </w:numPr>
      </w:pPr>
      <w:r>
        <w:t xml:space="preserve">detalle de artículos,</w:t>
      </w:r>
    </w:p>
    <w:p>
      <w:pPr>
        <w:pStyle w:val="Compact"/>
        <w:numPr>
          <w:ilvl w:val="0"/>
          <w:numId w:val="1087"/>
        </w:numPr>
      </w:pPr>
      <w:r>
        <w:t xml:space="preserve">tipo,</w:t>
      </w:r>
    </w:p>
    <w:p>
      <w:pPr>
        <w:pStyle w:val="Compact"/>
        <w:numPr>
          <w:ilvl w:val="0"/>
          <w:numId w:val="1087"/>
        </w:numPr>
      </w:pPr>
      <w:r>
        <w:t xml:space="preserve">código,</w:t>
      </w:r>
    </w:p>
    <w:p>
      <w:pPr>
        <w:pStyle w:val="Compact"/>
        <w:numPr>
          <w:ilvl w:val="0"/>
          <w:numId w:val="1087"/>
        </w:numPr>
      </w:pPr>
      <w:r>
        <w:t xml:space="preserve">producto,</w:t>
      </w:r>
    </w:p>
    <w:p>
      <w:pPr>
        <w:pStyle w:val="Compact"/>
        <w:numPr>
          <w:ilvl w:val="0"/>
          <w:numId w:val="1087"/>
        </w:numPr>
      </w:pPr>
      <w:r>
        <w:t xml:space="preserve">unidad,</w:t>
      </w:r>
    </w:p>
    <w:p>
      <w:pPr>
        <w:pStyle w:val="Compact"/>
        <w:numPr>
          <w:ilvl w:val="0"/>
          <w:numId w:val="1087"/>
        </w:numPr>
      </w:pPr>
      <w:r>
        <w:t xml:space="preserve">cantidad.</w:t>
      </w:r>
    </w:p>
    <w:p>
      <w:r>
        <w:pict>
          <v:rect style="width:0;height:1.5pt" o:hralign="center" o:hrstd="t" o:hr="t"/>
        </w:pict>
      </w:r>
    </w:p>
    <w:bookmarkEnd w:id="182"/>
    <w:bookmarkStart w:id="183" w:name="utilidad-operativa-2"/>
    <w:p>
      <w:pPr>
        <w:pStyle w:val="Heading3"/>
      </w:pPr>
      <w:r>
        <w:t xml:space="preserve">Utilidad operativa</w:t>
      </w:r>
    </w:p>
    <w:p>
      <w:pPr>
        <w:pStyle w:val="FirstParagraph"/>
      </w:pPr>
      <w:r>
        <w:t xml:space="preserve">Esta impresión se utiliza para:</w:t>
      </w:r>
    </w:p>
    <w:p>
      <w:pPr>
        <w:pStyle w:val="Compact"/>
        <w:numPr>
          <w:ilvl w:val="0"/>
          <w:numId w:val="1088"/>
        </w:numPr>
      </w:pPr>
      <w:r>
        <w:t xml:space="preserve">entregar o comunicar formalmente la solicitud al proveedor,</w:t>
      </w:r>
    </w:p>
    <w:p>
      <w:pPr>
        <w:pStyle w:val="Compact"/>
        <w:numPr>
          <w:ilvl w:val="0"/>
          <w:numId w:val="1088"/>
        </w:numPr>
      </w:pPr>
      <w:r>
        <w:t xml:space="preserve">respaldar internamente el pedido emitido,</w:t>
      </w:r>
    </w:p>
    <w:p>
      <w:pPr>
        <w:pStyle w:val="Compact"/>
        <w:numPr>
          <w:ilvl w:val="0"/>
          <w:numId w:val="1088"/>
        </w:numPr>
      </w:pPr>
      <w:r>
        <w:t xml:space="preserve">y servir de base para recepción posterior o para creación del documento de compra.</w:t>
      </w:r>
    </w:p>
    <w:p>
      <w:r>
        <w:pict>
          <v:rect style="width:0;height:1.5pt" o:hralign="center" o:hrstd="t" o:hr="t"/>
        </w:pict>
      </w:r>
    </w:p>
    <w:bookmarkEnd w:id="183"/>
    <w:bookmarkStart w:id="184" w:name="recomendaciones-de-uso-2"/>
    <w:p>
      <w:pPr>
        <w:pStyle w:val="Heading3"/>
      </w:pPr>
      <w:r>
        <w:t xml:space="preserve">Recomendaciones de uso</w:t>
      </w:r>
    </w:p>
    <w:p>
      <w:pPr>
        <w:pStyle w:val="Compact"/>
        <w:numPr>
          <w:ilvl w:val="0"/>
          <w:numId w:val="1089"/>
        </w:numPr>
      </w:pPr>
      <w:r>
        <w:t xml:space="preserve">Verificar que proveedor, fecha y detalle estén correctos antes de imprimir.</w:t>
      </w:r>
    </w:p>
    <w:p>
      <w:pPr>
        <w:pStyle w:val="Compact"/>
        <w:numPr>
          <w:ilvl w:val="0"/>
          <w:numId w:val="1089"/>
        </w:numPr>
      </w:pPr>
      <w:r>
        <w:t xml:space="preserve">Utilizar observaciones para aclaraciones relevantes del pedido.</w:t>
      </w:r>
    </w:p>
    <w:p>
      <w:pPr>
        <w:pStyle w:val="Compact"/>
        <w:numPr>
          <w:ilvl w:val="0"/>
          <w:numId w:val="1089"/>
        </w:numPr>
      </w:pPr>
      <w:r>
        <w:t xml:space="preserve">Conservar la orden como respaldo del requerimiento realizado al proveedor.</w:t>
      </w:r>
    </w:p>
    <w:p>
      <w:r>
        <w:pict>
          <v:rect style="width:0;height:1.5pt" o:hralign="center" o:hrstd="t" o:hr="t"/>
        </w:pict>
      </w:r>
    </w:p>
    <w:bookmarkEnd w:id="184"/>
    <w:bookmarkEnd w:id="185"/>
    <w:bookmarkStart w:id="190" w:name="impresión-boleta-de-compra"/>
    <w:p>
      <w:pPr>
        <w:pStyle w:val="Heading2"/>
      </w:pPr>
      <w:r>
        <w:t xml:space="preserve">Impresión: Boleta de Compra</w:t>
      </w:r>
    </w:p>
    <w:bookmarkStart w:id="186" w:name="propósito-funcional-3"/>
    <w:p>
      <w:pPr>
        <w:pStyle w:val="Heading3"/>
      </w:pPr>
      <w:r>
        <w:t xml:space="preserve">Propósito funcional</w:t>
      </w:r>
    </w:p>
    <w:p>
      <w:pPr>
        <w:pStyle w:val="FirstParagraph"/>
      </w:pPr>
      <w:r>
        <w:t xml:space="preserve">La impresión de la</w:t>
      </w:r>
      <w:r>
        <w:t xml:space="preserve"> </w:t>
      </w:r>
      <w:r>
        <w:rPr>
          <w:b/>
          <w:bCs/>
        </w:rPr>
        <w:t xml:space="preserve">Boleta de Compra</w:t>
      </w:r>
      <w:r>
        <w:t xml:space="preserve"> </w:t>
      </w:r>
      <w:r>
        <w:t xml:space="preserve">corresponde al documento fiscal oficial emitido por el comprador para respaldar compras realizadas a proveedores que no están suscritos al régimen de facturación.</w:t>
      </w:r>
    </w:p>
    <w:p>
      <w:pPr>
        <w:pStyle w:val="BodyText"/>
      </w:pPr>
      <w:r>
        <w:t xml:space="preserve">Este documento tiene una naturaleza tributaria especial y por ello debe emitirse con su numeración fiscal oficial una vez que la boleta ha sido confirmada.</w:t>
      </w:r>
    </w:p>
    <w:p>
      <w:r>
        <w:pict>
          <v:rect style="width:0;height:1.5pt" o:hralign="center" o:hrstd="t" o:hr="t"/>
        </w:pict>
      </w:r>
    </w:p>
    <w:bookmarkEnd w:id="186"/>
    <w:bookmarkStart w:id="187" w:name="información-observable-en-la-impresión-1"/>
    <w:p>
      <w:pPr>
        <w:pStyle w:val="Heading3"/>
      </w:pPr>
      <w:r>
        <w:t xml:space="preserve">Información observable en la impresión</w:t>
      </w:r>
    </w:p>
    <w:p>
      <w:pPr>
        <w:pStyle w:val="FirstParagraph"/>
      </w:pPr>
      <w:r>
        <w:t xml:space="preserve">Según el formato mostrado, la impresión de la Boleta de Compra incluye al menos:</w:t>
      </w:r>
    </w:p>
    <w:p>
      <w:pPr>
        <w:pStyle w:val="Compact"/>
        <w:numPr>
          <w:ilvl w:val="0"/>
          <w:numId w:val="1090"/>
        </w:numPr>
      </w:pPr>
      <w:r>
        <w:t xml:space="preserve">nombre del negocio,</w:t>
      </w:r>
    </w:p>
    <w:p>
      <w:pPr>
        <w:pStyle w:val="Compact"/>
        <w:numPr>
          <w:ilvl w:val="0"/>
          <w:numId w:val="1090"/>
        </w:numPr>
      </w:pPr>
      <w:r>
        <w:t xml:space="preserve">teléfonos,</w:t>
      </w:r>
    </w:p>
    <w:p>
      <w:pPr>
        <w:pStyle w:val="Compact"/>
        <w:numPr>
          <w:ilvl w:val="0"/>
          <w:numId w:val="1090"/>
        </w:numPr>
      </w:pPr>
      <w:r>
        <w:t xml:space="preserve">dirección,</w:t>
      </w:r>
    </w:p>
    <w:p>
      <w:pPr>
        <w:pStyle w:val="Compact"/>
        <w:numPr>
          <w:ilvl w:val="0"/>
          <w:numId w:val="1090"/>
        </w:numPr>
      </w:pPr>
      <w:r>
        <w:t xml:space="preserve">correo,</w:t>
      </w:r>
    </w:p>
    <w:p>
      <w:pPr>
        <w:pStyle w:val="Compact"/>
        <w:numPr>
          <w:ilvl w:val="0"/>
          <w:numId w:val="1090"/>
        </w:numPr>
      </w:pPr>
      <w:r>
        <w:t xml:space="preserve">CAI,</w:t>
      </w:r>
    </w:p>
    <w:p>
      <w:pPr>
        <w:pStyle w:val="Compact"/>
        <w:numPr>
          <w:ilvl w:val="0"/>
          <w:numId w:val="1090"/>
        </w:numPr>
      </w:pPr>
      <w:r>
        <w:t xml:space="preserve">rango autorizado,</w:t>
      </w:r>
    </w:p>
    <w:p>
      <w:pPr>
        <w:pStyle w:val="Compact"/>
        <w:numPr>
          <w:ilvl w:val="0"/>
          <w:numId w:val="1090"/>
        </w:numPr>
      </w:pPr>
      <w:r>
        <w:t xml:space="preserve">fecha límite de emisión,</w:t>
      </w:r>
    </w:p>
    <w:p>
      <w:pPr>
        <w:pStyle w:val="Compact"/>
        <w:numPr>
          <w:ilvl w:val="0"/>
          <w:numId w:val="1090"/>
        </w:numPr>
      </w:pPr>
      <w:r>
        <w:t xml:space="preserve">número de boleta,</w:t>
      </w:r>
    </w:p>
    <w:p>
      <w:pPr>
        <w:pStyle w:val="Compact"/>
        <w:numPr>
          <w:ilvl w:val="0"/>
          <w:numId w:val="1090"/>
        </w:numPr>
      </w:pPr>
      <w:r>
        <w:t xml:space="preserve">RTN del emisor,</w:t>
      </w:r>
    </w:p>
    <w:p>
      <w:pPr>
        <w:pStyle w:val="Compact"/>
        <w:numPr>
          <w:ilvl w:val="0"/>
          <w:numId w:val="1090"/>
        </w:numPr>
      </w:pPr>
      <w:r>
        <w:t xml:space="preserve">fecha y vencimiento,</w:t>
      </w:r>
    </w:p>
    <w:p>
      <w:pPr>
        <w:pStyle w:val="Compact"/>
        <w:numPr>
          <w:ilvl w:val="0"/>
          <w:numId w:val="1090"/>
        </w:numPr>
      </w:pPr>
      <w:r>
        <w:t xml:space="preserve">RTN del proveedor,</w:t>
      </w:r>
    </w:p>
    <w:p>
      <w:pPr>
        <w:pStyle w:val="Compact"/>
        <w:numPr>
          <w:ilvl w:val="0"/>
          <w:numId w:val="1090"/>
        </w:numPr>
      </w:pPr>
      <w:r>
        <w:t xml:space="preserve">nombre del proveedor,</w:t>
      </w:r>
    </w:p>
    <w:p>
      <w:pPr>
        <w:pStyle w:val="Compact"/>
        <w:numPr>
          <w:ilvl w:val="0"/>
          <w:numId w:val="1090"/>
        </w:numPr>
      </w:pPr>
      <w:r>
        <w:t xml:space="preserve">domicilio,</w:t>
      </w:r>
    </w:p>
    <w:p>
      <w:pPr>
        <w:pStyle w:val="Compact"/>
        <w:numPr>
          <w:ilvl w:val="0"/>
          <w:numId w:val="1090"/>
        </w:numPr>
      </w:pPr>
      <w:r>
        <w:t xml:space="preserve">teléfono,</w:t>
      </w:r>
    </w:p>
    <w:p>
      <w:pPr>
        <w:pStyle w:val="Compact"/>
        <w:numPr>
          <w:ilvl w:val="0"/>
          <w:numId w:val="1090"/>
        </w:numPr>
      </w:pPr>
      <w:r>
        <w:t xml:space="preserve">email,</w:t>
      </w:r>
    </w:p>
    <w:p>
      <w:pPr>
        <w:pStyle w:val="Compact"/>
        <w:numPr>
          <w:ilvl w:val="0"/>
          <w:numId w:val="1090"/>
        </w:numPr>
      </w:pPr>
      <w:r>
        <w:t xml:space="preserve">detalle de artículos,</w:t>
      </w:r>
    </w:p>
    <w:p>
      <w:pPr>
        <w:pStyle w:val="Compact"/>
        <w:numPr>
          <w:ilvl w:val="0"/>
          <w:numId w:val="1090"/>
        </w:numPr>
      </w:pPr>
      <w:r>
        <w:t xml:space="preserve">código,</w:t>
      </w:r>
    </w:p>
    <w:p>
      <w:pPr>
        <w:pStyle w:val="Compact"/>
        <w:numPr>
          <w:ilvl w:val="0"/>
          <w:numId w:val="1090"/>
        </w:numPr>
      </w:pPr>
      <w:r>
        <w:t xml:space="preserve">producto,</w:t>
      </w:r>
    </w:p>
    <w:p>
      <w:pPr>
        <w:pStyle w:val="Compact"/>
        <w:numPr>
          <w:ilvl w:val="0"/>
          <w:numId w:val="1090"/>
        </w:numPr>
      </w:pPr>
      <w:r>
        <w:t xml:space="preserve">unidad,</w:t>
      </w:r>
    </w:p>
    <w:p>
      <w:pPr>
        <w:pStyle w:val="Compact"/>
        <w:numPr>
          <w:ilvl w:val="0"/>
          <w:numId w:val="1090"/>
        </w:numPr>
      </w:pPr>
      <w:r>
        <w:t xml:space="preserve">precio,</w:t>
      </w:r>
    </w:p>
    <w:p>
      <w:pPr>
        <w:pStyle w:val="Compact"/>
        <w:numPr>
          <w:ilvl w:val="0"/>
          <w:numId w:val="1090"/>
        </w:numPr>
      </w:pPr>
      <w:r>
        <w:t xml:space="preserve">cantidad,</w:t>
      </w:r>
    </w:p>
    <w:p>
      <w:pPr>
        <w:pStyle w:val="Compact"/>
        <w:numPr>
          <w:ilvl w:val="0"/>
          <w:numId w:val="1090"/>
        </w:numPr>
      </w:pPr>
      <w:r>
        <w:t xml:space="preserve">total,</w:t>
      </w:r>
    </w:p>
    <w:p>
      <w:pPr>
        <w:pStyle w:val="Compact"/>
        <w:numPr>
          <w:ilvl w:val="0"/>
          <w:numId w:val="1090"/>
        </w:numPr>
      </w:pPr>
      <w:r>
        <w:t xml:space="preserve">total en letras,</w:t>
      </w:r>
    </w:p>
    <w:p>
      <w:pPr>
        <w:pStyle w:val="Compact"/>
        <w:numPr>
          <w:ilvl w:val="0"/>
          <w:numId w:val="1090"/>
        </w:numPr>
      </w:pPr>
      <w:r>
        <w:t xml:space="preserve">y bloques de datos del adquiriente exonerado o referencias relacionadas, según el formato vigente.</w:t>
      </w:r>
    </w:p>
    <w:p>
      <w:r>
        <w:pict>
          <v:rect style="width:0;height:1.5pt" o:hralign="center" o:hrstd="t" o:hr="t"/>
        </w:pict>
      </w:r>
    </w:p>
    <w:bookmarkEnd w:id="187"/>
    <w:bookmarkStart w:id="188" w:name="utilidad-operativa-y-fiscal"/>
    <w:p>
      <w:pPr>
        <w:pStyle w:val="Heading3"/>
      </w:pPr>
      <w:r>
        <w:t xml:space="preserve">Utilidad operativa y fiscal</w:t>
      </w:r>
    </w:p>
    <w:p>
      <w:pPr>
        <w:pStyle w:val="FirstParagraph"/>
      </w:pPr>
      <w:r>
        <w:t xml:space="preserve">Esta impresión sirve para:</w:t>
      </w:r>
    </w:p>
    <w:p>
      <w:pPr>
        <w:pStyle w:val="Compact"/>
        <w:numPr>
          <w:ilvl w:val="0"/>
          <w:numId w:val="1091"/>
        </w:numPr>
      </w:pPr>
      <w:r>
        <w:t xml:space="preserve">emitir formalmente el documento fiscal de la boleta,</w:t>
      </w:r>
    </w:p>
    <w:p>
      <w:pPr>
        <w:pStyle w:val="Compact"/>
        <w:numPr>
          <w:ilvl w:val="0"/>
          <w:numId w:val="1091"/>
        </w:numPr>
      </w:pPr>
      <w:r>
        <w:t xml:space="preserve">respaldar la compra especial realizada,</w:t>
      </w:r>
    </w:p>
    <w:p>
      <w:pPr>
        <w:pStyle w:val="Compact"/>
        <w:numPr>
          <w:ilvl w:val="0"/>
          <w:numId w:val="1091"/>
        </w:numPr>
      </w:pPr>
      <w:r>
        <w:t xml:space="preserve">y conservar evidencia documental de la operación tributaria correspondiente.</w:t>
      </w:r>
    </w:p>
    <w:p>
      <w:r>
        <w:pict>
          <v:rect style="width:0;height:1.5pt" o:hralign="center" o:hrstd="t" o:hr="t"/>
        </w:pict>
      </w:r>
    </w:p>
    <w:bookmarkEnd w:id="188"/>
    <w:bookmarkStart w:id="189" w:name="recomendaciones-de-uso-3"/>
    <w:p>
      <w:pPr>
        <w:pStyle w:val="Heading3"/>
      </w:pPr>
      <w:r>
        <w:t xml:space="preserve">Recomendaciones de uso</w:t>
      </w:r>
    </w:p>
    <w:p>
      <w:pPr>
        <w:pStyle w:val="Compact"/>
        <w:numPr>
          <w:ilvl w:val="0"/>
          <w:numId w:val="1092"/>
        </w:numPr>
      </w:pPr>
      <w:r>
        <w:t xml:space="preserve">Imprimir la boleta solo después de que haya sido confirmada y tenga numeración fiscal válida.</w:t>
      </w:r>
    </w:p>
    <w:p>
      <w:pPr>
        <w:pStyle w:val="Compact"/>
        <w:numPr>
          <w:ilvl w:val="0"/>
          <w:numId w:val="1092"/>
        </w:numPr>
      </w:pPr>
      <w:r>
        <w:t xml:space="preserve">Verificar cuidadosamente RTN, CAI, número, fecha y detalle antes de entregarla o archivarla.</w:t>
      </w:r>
    </w:p>
    <w:p>
      <w:pPr>
        <w:pStyle w:val="Compact"/>
        <w:numPr>
          <w:ilvl w:val="0"/>
          <w:numId w:val="1092"/>
        </w:numPr>
      </w:pPr>
      <w:r>
        <w:t xml:space="preserve">Conservar la impresión como soporte tributario de la operación.</w:t>
      </w:r>
    </w:p>
    <w:p>
      <w:r>
        <w:pict>
          <v:rect style="width:0;height:1.5pt" o:hralign="center" o:hrstd="t" o:hr="t"/>
        </w:pict>
      </w:r>
    </w:p>
    <w:bookmarkEnd w:id="189"/>
    <w:bookmarkEnd w:id="190"/>
    <w:bookmarkStart w:id="196" w:name="notificación-por-correo-pago-a-proveedor"/>
    <w:p>
      <w:pPr>
        <w:pStyle w:val="Heading2"/>
      </w:pPr>
      <w:r>
        <w:t xml:space="preserve">Notificación por correo: Pago a Proveedor</w:t>
      </w:r>
    </w:p>
    <w:bookmarkStart w:id="191" w:name="propósito-funcional-4"/>
    <w:p>
      <w:pPr>
        <w:pStyle w:val="Heading3"/>
      </w:pPr>
      <w:r>
        <w:t xml:space="preserve">Propósito funcional</w:t>
      </w:r>
    </w:p>
    <w:p>
      <w:pPr>
        <w:pStyle w:val="FirstParagraph"/>
      </w:pPr>
      <w:r>
        <w:t xml:space="preserve">La notificación por correo de</w:t>
      </w:r>
      <w:r>
        <w:t xml:space="preserve"> </w:t>
      </w:r>
      <w:r>
        <w:rPr>
          <w:b/>
          <w:bCs/>
        </w:rPr>
        <w:t xml:space="preserve">Pago a Proveedor</w:t>
      </w:r>
      <w:r>
        <w:t xml:space="preserve"> </w:t>
      </w:r>
      <w:r>
        <w:t xml:space="preserve">permite informar al proveedor que se ha registrado y confirmado un pago a su favor.</w:t>
      </w:r>
    </w:p>
    <w:p>
      <w:pPr>
        <w:pStyle w:val="BodyText"/>
      </w:pPr>
      <w:r>
        <w:t xml:space="preserve">Esta comunicación fortalece la trazabilidad del proceso y mejora la relación administrativa con el proveedor, ya que deja constancia clara de qué pago se realizó, por qué monto y sobre qué documentos se aplicó.</w:t>
      </w:r>
    </w:p>
    <w:p>
      <w:r>
        <w:pict>
          <v:rect style="width:0;height:1.5pt" o:hralign="center" o:hrstd="t" o:hr="t"/>
        </w:pict>
      </w:r>
    </w:p>
    <w:bookmarkEnd w:id="191"/>
    <w:bookmarkStart w:id="192" w:name="momento-en-que-se-utiliza"/>
    <w:p>
      <w:pPr>
        <w:pStyle w:val="Heading3"/>
      </w:pPr>
      <w:r>
        <w:t xml:space="preserve">Momento en que se utiliza</w:t>
      </w:r>
    </w:p>
    <w:p>
      <w:pPr>
        <w:pStyle w:val="FirstParagraph"/>
      </w:pPr>
      <w:r>
        <w:t xml:space="preserve">Esta notificación se utiliza después de que el pago ha sido confirmado.</w:t>
      </w:r>
    </w:p>
    <w:p>
      <w:pPr>
        <w:pStyle w:val="BodyText"/>
      </w:pPr>
      <w:r>
        <w:t xml:space="preserve">Según lo ya documentado, el envío puede ocurrir automáticamente al confirmar o quedar disponible como acción posterior, siempre sujeto a las configuraciones e integraciones externas habilitadas para el proceso.</w:t>
      </w:r>
    </w:p>
    <w:p>
      <w:r>
        <w:pict>
          <v:rect style="width:0;height:1.5pt" o:hralign="center" o:hrstd="t" o:hr="t"/>
        </w:pict>
      </w:r>
    </w:p>
    <w:bookmarkEnd w:id="192"/>
    <w:bookmarkStart w:id="193" w:name="Xb184d81c57ddeff2e3bfb3437351a5b87d27d97"/>
    <w:p>
      <w:pPr>
        <w:pStyle w:val="Heading3"/>
      </w:pPr>
      <w:r>
        <w:t xml:space="preserve">Información observable en la notificación</w:t>
      </w:r>
    </w:p>
    <w:p>
      <w:pPr>
        <w:pStyle w:val="FirstParagraph"/>
      </w:pPr>
      <w:r>
        <w:t xml:space="preserve">Según el ejemplo mostrado, la notificación incluye:</w:t>
      </w:r>
    </w:p>
    <w:p>
      <w:pPr>
        <w:pStyle w:val="Compact"/>
        <w:numPr>
          <w:ilvl w:val="0"/>
          <w:numId w:val="1093"/>
        </w:numPr>
      </w:pPr>
      <w:r>
        <w:t xml:space="preserve">asunto del correo,</w:t>
      </w:r>
    </w:p>
    <w:p>
      <w:pPr>
        <w:pStyle w:val="Compact"/>
        <w:numPr>
          <w:ilvl w:val="0"/>
          <w:numId w:val="1093"/>
        </w:numPr>
      </w:pPr>
      <w:r>
        <w:t xml:space="preserve">identificación del negocio emisor,</w:t>
      </w:r>
    </w:p>
    <w:p>
      <w:pPr>
        <w:pStyle w:val="Compact"/>
        <w:numPr>
          <w:ilvl w:val="0"/>
          <w:numId w:val="1093"/>
        </w:numPr>
      </w:pPr>
      <w:r>
        <w:t xml:space="preserve">encabezado de notificación de pago,</w:t>
      </w:r>
    </w:p>
    <w:p>
      <w:pPr>
        <w:pStyle w:val="Compact"/>
        <w:numPr>
          <w:ilvl w:val="0"/>
          <w:numId w:val="1093"/>
        </w:numPr>
      </w:pPr>
      <w:r>
        <w:t xml:space="preserve">número del pago,</w:t>
      </w:r>
    </w:p>
    <w:p>
      <w:pPr>
        <w:pStyle w:val="Compact"/>
        <w:numPr>
          <w:ilvl w:val="0"/>
          <w:numId w:val="1093"/>
        </w:numPr>
      </w:pPr>
      <w:r>
        <w:t xml:space="preserve">proveedor,</w:t>
      </w:r>
    </w:p>
    <w:p>
      <w:pPr>
        <w:pStyle w:val="Compact"/>
        <w:numPr>
          <w:ilvl w:val="0"/>
          <w:numId w:val="1093"/>
        </w:numPr>
      </w:pPr>
      <w:r>
        <w:t xml:space="preserve">fecha de pago,</w:t>
      </w:r>
    </w:p>
    <w:p>
      <w:pPr>
        <w:pStyle w:val="Compact"/>
        <w:numPr>
          <w:ilvl w:val="0"/>
          <w:numId w:val="1093"/>
        </w:numPr>
      </w:pPr>
      <w:r>
        <w:t xml:space="preserve">forma de pago,</w:t>
      </w:r>
    </w:p>
    <w:p>
      <w:pPr>
        <w:pStyle w:val="Compact"/>
        <w:numPr>
          <w:ilvl w:val="0"/>
          <w:numId w:val="1093"/>
        </w:numPr>
      </w:pPr>
      <w:r>
        <w:t xml:space="preserve">referencia,</w:t>
      </w:r>
    </w:p>
    <w:p>
      <w:pPr>
        <w:pStyle w:val="Compact"/>
        <w:numPr>
          <w:ilvl w:val="0"/>
          <w:numId w:val="1093"/>
        </w:numPr>
      </w:pPr>
      <w:r>
        <w:t xml:space="preserve">monto total pagado,</w:t>
      </w:r>
    </w:p>
    <w:p>
      <w:pPr>
        <w:pStyle w:val="Compact"/>
        <w:numPr>
          <w:ilvl w:val="0"/>
          <w:numId w:val="1093"/>
        </w:numPr>
      </w:pPr>
      <w:r>
        <w:t xml:space="preserve">detalle de documentos incluidos en el pago,</w:t>
      </w:r>
    </w:p>
    <w:p>
      <w:pPr>
        <w:pStyle w:val="Compact"/>
        <w:numPr>
          <w:ilvl w:val="0"/>
          <w:numId w:val="1093"/>
        </w:numPr>
      </w:pPr>
      <w:r>
        <w:t xml:space="preserve">tipo de documento,</w:t>
      </w:r>
    </w:p>
    <w:p>
      <w:pPr>
        <w:pStyle w:val="Compact"/>
        <w:numPr>
          <w:ilvl w:val="0"/>
          <w:numId w:val="1093"/>
        </w:numPr>
      </w:pPr>
      <w:r>
        <w:t xml:space="preserve">número del documento,</w:t>
      </w:r>
    </w:p>
    <w:p>
      <w:pPr>
        <w:pStyle w:val="Compact"/>
        <w:numPr>
          <w:ilvl w:val="0"/>
          <w:numId w:val="1093"/>
        </w:numPr>
      </w:pPr>
      <w:r>
        <w:t xml:space="preserve">monto aplicado,</w:t>
      </w:r>
    </w:p>
    <w:p>
      <w:pPr>
        <w:pStyle w:val="Compact"/>
        <w:numPr>
          <w:ilvl w:val="0"/>
          <w:numId w:val="1093"/>
        </w:numPr>
      </w:pPr>
      <w:r>
        <w:t xml:space="preserve">saldo anterior,</w:t>
      </w:r>
    </w:p>
    <w:p>
      <w:pPr>
        <w:pStyle w:val="Compact"/>
        <w:numPr>
          <w:ilvl w:val="0"/>
          <w:numId w:val="1093"/>
        </w:numPr>
      </w:pPr>
      <w:r>
        <w:t xml:space="preserve">saldo nuevo,</w:t>
      </w:r>
    </w:p>
    <w:p>
      <w:pPr>
        <w:pStyle w:val="Compact"/>
        <w:numPr>
          <w:ilvl w:val="0"/>
          <w:numId w:val="1093"/>
        </w:numPr>
      </w:pPr>
      <w:r>
        <w:t xml:space="preserve">saludo o cierre,</w:t>
      </w:r>
    </w:p>
    <w:p>
      <w:pPr>
        <w:pStyle w:val="Compact"/>
        <w:numPr>
          <w:ilvl w:val="0"/>
          <w:numId w:val="1093"/>
        </w:numPr>
      </w:pPr>
      <w:r>
        <w:t xml:space="preserve">y referencias institucionales o de contacto.</w:t>
      </w:r>
    </w:p>
    <w:p>
      <w:r>
        <w:pict>
          <v:rect style="width:0;height:1.5pt" o:hralign="center" o:hrstd="t" o:hr="t"/>
        </w:pict>
      </w:r>
    </w:p>
    <w:bookmarkEnd w:id="193"/>
    <w:bookmarkStart w:id="194" w:name="utilidad-operativa-3"/>
    <w:p>
      <w:pPr>
        <w:pStyle w:val="Heading3"/>
      </w:pPr>
      <w:r>
        <w:t xml:space="preserve">Utilidad operativa</w:t>
      </w:r>
    </w:p>
    <w:p>
      <w:pPr>
        <w:pStyle w:val="FirstParagraph"/>
      </w:pPr>
      <w:r>
        <w:t xml:space="preserve">Esta notificación sirve para:</w:t>
      </w:r>
    </w:p>
    <w:p>
      <w:pPr>
        <w:pStyle w:val="Compact"/>
        <w:numPr>
          <w:ilvl w:val="0"/>
          <w:numId w:val="1094"/>
        </w:numPr>
      </w:pPr>
      <w:r>
        <w:t xml:space="preserve">informar formalmente al proveedor del pago realizado,</w:t>
      </w:r>
    </w:p>
    <w:p>
      <w:pPr>
        <w:pStyle w:val="Compact"/>
        <w:numPr>
          <w:ilvl w:val="0"/>
          <w:numId w:val="1094"/>
        </w:numPr>
      </w:pPr>
      <w:r>
        <w:t xml:space="preserve">dejar evidencia de la aplicación del pago,</w:t>
      </w:r>
    </w:p>
    <w:p>
      <w:pPr>
        <w:pStyle w:val="Compact"/>
        <w:numPr>
          <w:ilvl w:val="0"/>
          <w:numId w:val="1094"/>
        </w:numPr>
      </w:pPr>
      <w:r>
        <w:t xml:space="preserve">reducir dudas o reclamos posteriores,</w:t>
      </w:r>
    </w:p>
    <w:p>
      <w:pPr>
        <w:pStyle w:val="Compact"/>
        <w:numPr>
          <w:ilvl w:val="0"/>
          <w:numId w:val="1094"/>
        </w:numPr>
      </w:pPr>
      <w:r>
        <w:t xml:space="preserve">y dar transparencia a los movimientos aplicados sobre documentos pendientes.</w:t>
      </w:r>
    </w:p>
    <w:p>
      <w:r>
        <w:pict>
          <v:rect style="width:0;height:1.5pt" o:hralign="center" o:hrstd="t" o:hr="t"/>
        </w:pict>
      </w:r>
    </w:p>
    <w:bookmarkEnd w:id="194"/>
    <w:bookmarkStart w:id="195" w:name="recomendaciones-de-uso-4"/>
    <w:p>
      <w:pPr>
        <w:pStyle w:val="Heading3"/>
      </w:pPr>
      <w:r>
        <w:t xml:space="preserve">Recomendaciones de uso</w:t>
      </w:r>
    </w:p>
    <w:p>
      <w:pPr>
        <w:pStyle w:val="Compact"/>
        <w:numPr>
          <w:ilvl w:val="0"/>
          <w:numId w:val="1095"/>
        </w:numPr>
      </w:pPr>
      <w:r>
        <w:t xml:space="preserve">Verificar que el pago esté correctamente confirmado antes de depender de la notificación.</w:t>
      </w:r>
    </w:p>
    <w:p>
      <w:pPr>
        <w:pStyle w:val="Compact"/>
        <w:numPr>
          <w:ilvl w:val="0"/>
          <w:numId w:val="1095"/>
        </w:numPr>
      </w:pPr>
      <w:r>
        <w:t xml:space="preserve">Confirmar que la información de contacto del proveedor esté correcta si el proceso requiere envío real por correo.</w:t>
      </w:r>
    </w:p>
    <w:p>
      <w:pPr>
        <w:pStyle w:val="Compact"/>
        <w:numPr>
          <w:ilvl w:val="0"/>
          <w:numId w:val="1095"/>
        </w:numPr>
      </w:pPr>
      <w:r>
        <w:t xml:space="preserve">Revisar que el detalle de documentos aplicados coincida con lo efectivamente pagado.</w:t>
      </w:r>
    </w:p>
    <w:p>
      <w:r>
        <w:pict>
          <v:rect style="width:0;height:1.5pt" o:hralign="center" o:hrstd="t" o:hr="t"/>
        </w:pict>
      </w:r>
    </w:p>
    <w:bookmarkEnd w:id="195"/>
    <w:bookmarkEnd w:id="196"/>
    <w:bookmarkStart w:id="202" w:name="consideraciones-finales-de-la-fase-1"/>
    <w:p>
      <w:pPr>
        <w:pStyle w:val="Heading2"/>
      </w:pPr>
      <w:r>
        <w:t xml:space="preserve">Consideraciones finales de la Fase 1</w:t>
      </w:r>
    </w:p>
    <w:bookmarkStart w:id="197" w:name="alcance-logrado"/>
    <w:p>
      <w:pPr>
        <w:pStyle w:val="Heading3"/>
      </w:pPr>
      <w:r>
        <w:t xml:space="preserve">Alcance logrado</w:t>
      </w:r>
    </w:p>
    <w:p>
      <w:pPr>
        <w:pStyle w:val="FirstParagraph"/>
      </w:pPr>
      <w:r>
        <w:t xml:space="preserve">La</w:t>
      </w:r>
      <w:r>
        <w:t xml:space="preserve"> </w:t>
      </w:r>
      <w:r>
        <w:rPr>
          <w:b/>
          <w:bCs/>
        </w:rPr>
        <w:t xml:space="preserve">Fase 1</w:t>
      </w:r>
      <w:r>
        <w:t xml:space="preserve"> </w:t>
      </w:r>
      <w:r>
        <w:t xml:space="preserve">del Módulo de Proveedores deja implementada la base funcional necesaria para administrar los principales documentos y flujos relacionados con compras a proveedores.</w:t>
      </w:r>
    </w:p>
    <w:p>
      <w:pPr>
        <w:pStyle w:val="BodyText"/>
      </w:pPr>
      <w:r>
        <w:t xml:space="preserve">Con esta fase, el sistema ya permite:</w:t>
      </w:r>
    </w:p>
    <w:p>
      <w:pPr>
        <w:pStyle w:val="Compact"/>
        <w:numPr>
          <w:ilvl w:val="0"/>
          <w:numId w:val="1096"/>
        </w:numPr>
      </w:pPr>
      <w:r>
        <w:t xml:space="preserve">preparar solicitudes de compra,</w:t>
      </w:r>
    </w:p>
    <w:p>
      <w:pPr>
        <w:pStyle w:val="Compact"/>
        <w:numPr>
          <w:ilvl w:val="0"/>
          <w:numId w:val="1096"/>
        </w:numPr>
      </w:pPr>
      <w:r>
        <w:t xml:space="preserve">documentar la recepción física,</w:t>
      </w:r>
    </w:p>
    <w:p>
      <w:pPr>
        <w:pStyle w:val="Compact"/>
        <w:numPr>
          <w:ilvl w:val="0"/>
          <w:numId w:val="1096"/>
        </w:numPr>
      </w:pPr>
      <w:r>
        <w:t xml:space="preserve">registrar compras formales,</w:t>
      </w:r>
    </w:p>
    <w:p>
      <w:pPr>
        <w:pStyle w:val="Compact"/>
        <w:numPr>
          <w:ilvl w:val="0"/>
          <w:numId w:val="1096"/>
        </w:numPr>
      </w:pPr>
      <w:r>
        <w:t xml:space="preserve">emitir boletas de compra,</w:t>
      </w:r>
    </w:p>
    <w:p>
      <w:pPr>
        <w:pStyle w:val="Compact"/>
        <w:numPr>
          <w:ilvl w:val="0"/>
          <w:numId w:val="1096"/>
        </w:numPr>
      </w:pPr>
      <w:r>
        <w:t xml:space="preserve">administrar pagos,</w:t>
      </w:r>
    </w:p>
    <w:p>
      <w:pPr>
        <w:pStyle w:val="Compact"/>
        <w:numPr>
          <w:ilvl w:val="0"/>
          <w:numId w:val="1096"/>
        </w:numPr>
      </w:pPr>
      <w:r>
        <w:t xml:space="preserve">generar retenciones,</w:t>
      </w:r>
    </w:p>
    <w:p>
      <w:pPr>
        <w:pStyle w:val="Compact"/>
        <w:numPr>
          <w:ilvl w:val="0"/>
          <w:numId w:val="1096"/>
        </w:numPr>
      </w:pPr>
      <w:r>
        <w:t xml:space="preserve">respaldar documentos con adjuntos,</w:t>
      </w:r>
    </w:p>
    <w:p>
      <w:pPr>
        <w:pStyle w:val="Compact"/>
        <w:numPr>
          <w:ilvl w:val="0"/>
          <w:numId w:val="1096"/>
        </w:numPr>
      </w:pPr>
      <w:r>
        <w:t xml:space="preserve">y emitir reportes y salidas documentales relevantes.</w:t>
      </w:r>
    </w:p>
    <w:p>
      <w:r>
        <w:pict>
          <v:rect style="width:0;height:1.5pt" o:hralign="center" o:hrstd="t" o:hr="t"/>
        </w:pict>
      </w:r>
    </w:p>
    <w:bookmarkEnd w:id="197"/>
    <w:bookmarkStart w:id="198" w:name="enfoque-de-esta-fase"/>
    <w:p>
      <w:pPr>
        <w:pStyle w:val="Heading3"/>
      </w:pPr>
      <w:r>
        <w:t xml:space="preserve">Enfoque de esta fase</w:t>
      </w:r>
    </w:p>
    <w:p>
      <w:pPr>
        <w:pStyle w:val="FirstParagraph"/>
      </w:pPr>
      <w:r>
        <w:t xml:space="preserve">El enfoque de esta fase ha sido consolidar una base operativa y documental sólida, sin intentar cerrar todavía todas las automatizaciones posibles ni todas las integraciones profundas con otros módulos.</w:t>
      </w:r>
    </w:p>
    <w:p>
      <w:pPr>
        <w:pStyle w:val="BodyText"/>
      </w:pPr>
      <w:r>
        <w:t xml:space="preserve">Por eso, varias opciones ya quedan funcionalmente útiles y coherentes, aunque algunas podrán fortalecerse en etapas posteriores.</w:t>
      </w:r>
    </w:p>
    <w:p>
      <w:r>
        <w:pict>
          <v:rect style="width:0;height:1.5pt" o:hralign="center" o:hrstd="t" o:hr="t"/>
        </w:pict>
      </w:r>
    </w:p>
    <w:bookmarkEnd w:id="198"/>
    <w:bookmarkStart w:id="199" w:name="X9a065056789fb3b3d6e17be9f8cb1780c5e77dc"/>
    <w:p>
      <w:pPr>
        <w:pStyle w:val="Heading3"/>
      </w:pPr>
      <w:r>
        <w:t xml:space="preserve">Aspectos preparados para fortalecimiento futuro</w:t>
      </w:r>
    </w:p>
    <w:p>
      <w:pPr>
        <w:pStyle w:val="FirstParagraph"/>
      </w:pPr>
      <w:r>
        <w:t xml:space="preserve">Dentro de los elementos que pueden ampliarse en futuras fases se encuentran:</w:t>
      </w:r>
    </w:p>
    <w:p>
      <w:pPr>
        <w:pStyle w:val="Compact"/>
        <w:numPr>
          <w:ilvl w:val="0"/>
          <w:numId w:val="1097"/>
        </w:numPr>
      </w:pPr>
      <w:r>
        <w:t xml:space="preserve">mayor integración del Comprobante de Recepción con inventarios,</w:t>
      </w:r>
    </w:p>
    <w:p>
      <w:pPr>
        <w:pStyle w:val="Compact"/>
        <w:numPr>
          <w:ilvl w:val="0"/>
          <w:numId w:val="1097"/>
        </w:numPr>
      </w:pPr>
      <w:r>
        <w:t xml:space="preserve">ampliación y formalización de validaciones avanzadas,</w:t>
      </w:r>
    </w:p>
    <w:p>
      <w:pPr>
        <w:pStyle w:val="Compact"/>
        <w:numPr>
          <w:ilvl w:val="0"/>
          <w:numId w:val="1097"/>
        </w:numPr>
      </w:pPr>
      <w:r>
        <w:t xml:space="preserve">profundización de reglas automáticas entre procesos,</w:t>
      </w:r>
    </w:p>
    <w:p>
      <w:pPr>
        <w:pStyle w:val="Compact"/>
        <w:numPr>
          <w:ilvl w:val="0"/>
          <w:numId w:val="1097"/>
        </w:numPr>
      </w:pPr>
      <w:r>
        <w:t xml:space="preserve">consolidación de matrices específicas de validaciones y reglas de negocio,</w:t>
      </w:r>
    </w:p>
    <w:p>
      <w:pPr>
        <w:pStyle w:val="Compact"/>
        <w:numPr>
          <w:ilvl w:val="0"/>
          <w:numId w:val="1097"/>
        </w:numPr>
      </w:pPr>
      <w:r>
        <w:t xml:space="preserve">y refinamientos adicionales en reportes, notificaciones o controles documentales.</w:t>
      </w:r>
    </w:p>
    <w:p>
      <w:r>
        <w:pict>
          <v:rect style="width:0;height:1.5pt" o:hralign="center" o:hrstd="t" o:hr="t"/>
        </w:pict>
      </w:r>
    </w:p>
    <w:bookmarkEnd w:id="199"/>
    <w:bookmarkStart w:id="200" w:name="criterio-de-uso-recomendado"/>
    <w:p>
      <w:pPr>
        <w:pStyle w:val="Heading3"/>
      </w:pPr>
      <w:r>
        <w:t xml:space="preserve">Criterio de uso recomendado</w:t>
      </w:r>
    </w:p>
    <w:p>
      <w:pPr>
        <w:pStyle w:val="FirstParagraph"/>
      </w:pPr>
      <w:r>
        <w:t xml:space="preserve">Para operar correctamente esta fase, el usuario debe recordar tres principios clave:</w:t>
      </w:r>
    </w:p>
    <w:p>
      <w:pPr>
        <w:pStyle w:val="Compact"/>
        <w:numPr>
          <w:ilvl w:val="0"/>
          <w:numId w:val="1098"/>
        </w:numPr>
      </w:pPr>
      <w:r>
        <w:t xml:space="preserve">no todos los documentos producen el mismo efecto,</w:t>
      </w:r>
    </w:p>
    <w:p>
      <w:pPr>
        <w:pStyle w:val="Compact"/>
        <w:numPr>
          <w:ilvl w:val="0"/>
          <w:numId w:val="1098"/>
        </w:numPr>
      </w:pPr>
      <w:r>
        <w:t xml:space="preserve">la confirmación es el momento en que normalmente se consolida el efecto principal,</w:t>
      </w:r>
    </w:p>
    <w:p>
      <w:pPr>
        <w:pStyle w:val="Compact"/>
        <w:numPr>
          <w:ilvl w:val="0"/>
          <w:numId w:val="1098"/>
        </w:numPr>
      </w:pPr>
      <w:r>
        <w:t xml:space="preserve">y varias funciones dependen de parametrizaciones previas e integraciones auxiliares correctamente habilitadas.</w:t>
      </w:r>
    </w:p>
    <w:p>
      <w:r>
        <w:pict>
          <v:rect style="width:0;height:1.5pt" o:hralign="center" o:hrstd="t" o:hr="t"/>
        </w:pict>
      </w:r>
    </w:p>
    <w:bookmarkEnd w:id="200"/>
    <w:bookmarkStart w:id="201" w:name="cierre-funcional"/>
    <w:p>
      <w:pPr>
        <w:pStyle w:val="Heading3"/>
      </w:pPr>
      <w:r>
        <w:t xml:space="preserve">Cierre funcional</w:t>
      </w:r>
    </w:p>
    <w:p>
      <w:pPr>
        <w:pStyle w:val="FirstParagraph"/>
      </w:pPr>
      <w:r>
        <w:t xml:space="preserve">Con esta fase, el módulo ya permite ordenar el ciclo básico de compra a proveedor desde una perspectiva documental, operativa, financiera y tributaria.</w:t>
      </w:r>
    </w:p>
    <w:p>
      <w:pPr>
        <w:pStyle w:val="BodyText"/>
      </w:pPr>
      <w:r>
        <w:t xml:space="preserve">La fortaleza principal del modelo no está en un solo documento aislado, sino en la relación entre ellos: solicitud, recepción, compra, pago, retención y respaldo documental trabajan como partes de un mismo flujo.</w:t>
      </w:r>
    </w:p>
    <w:p>
      <w:pPr>
        <w:pStyle w:val="BodyText"/>
      </w:pPr>
      <w:r>
        <w:t xml:space="preserve">Ese criterio de operación integrada es el que le da valor real al Módulo de Proveedores dentro del sistema.</w:t>
      </w:r>
    </w:p>
    <w:p>
      <w:r>
        <w:pict>
          <v:rect style="width:0;height:1.5pt" o:hralign="center" o:hrstd="t" o:hr="t"/>
        </w:pict>
      </w:r>
    </w:p>
    <w:bookmarkEnd w:id="201"/>
    <w:bookmarkEnd w:id="202"/>
    <w:bookmarkStart w:id="243" w:name="registro-de-compra"/>
    <w:p>
      <w:pPr>
        <w:pStyle w:val="Heading2"/>
      </w:pPr>
      <w:r>
        <w:t xml:space="preserve">Registro de compra</w:t>
      </w:r>
    </w:p>
    <w:bookmarkStart w:id="203" w:name="propósito-de-la-opción"/>
    <w:p>
      <w:pPr>
        <w:pStyle w:val="Heading3"/>
      </w:pPr>
      <w:r>
        <w:t xml:space="preserve">Propósito de la opción</w:t>
      </w:r>
    </w:p>
    <w:p>
      <w:pPr>
        <w:pStyle w:val="FirstParagraph"/>
      </w:pPr>
      <w:r>
        <w:t xml:space="preserve">La opción</w:t>
      </w:r>
      <w:r>
        <w:t xml:space="preserve"> </w:t>
      </w:r>
      <w:r>
        <w:rPr>
          <w:b/>
          <w:bCs/>
        </w:rPr>
        <w:t xml:space="preserve">Registro de compra</w:t>
      </w:r>
      <w:r>
        <w:t xml:space="preserve"> </w:t>
      </w:r>
      <w:r>
        <w:t xml:space="preserve">permite ingresar y administrar los documentos que generan una obligación de pago con un proveedor. Esta sección es uno de los procesos base del módulo, ya que desde aquí se alimentan posteriormente la consulta de cuentas por pagar, la aplicación de pagos, los reportes de compras y el control documental asociado a cada proveedor.</w:t>
      </w:r>
    </w:p>
    <w:p>
      <w:pPr>
        <w:pStyle w:val="BodyText"/>
      </w:pPr>
      <w:r>
        <w:t xml:space="preserve">Funcionalmente, este registro concentra la información principal de la compra: proveedor, tipo de documento, datos fiscales, fecha, condiciones de pago, bodega destino, detalle de artículos o insumos, impuestos y total del documento.</w:t>
      </w:r>
    </w:p>
    <w:p>
      <w:r>
        <w:pict>
          <v:rect style="width:0;height:1.5pt" o:hralign="center" o:hrstd="t" o:hr="t"/>
        </w:pict>
      </w:r>
    </w:p>
    <w:bookmarkEnd w:id="203"/>
    <w:bookmarkStart w:id="204" w:name="cuándo-se-utiliza"/>
    <w:p>
      <w:pPr>
        <w:pStyle w:val="Heading3"/>
      </w:pPr>
      <w:r>
        <w:t xml:space="preserve">¿Cuándo se utiliza?</w:t>
      </w:r>
    </w:p>
    <w:p>
      <w:pPr>
        <w:pStyle w:val="FirstParagraph"/>
      </w:pPr>
      <w:r>
        <w:t xml:space="preserve">Esta opción se utiliza cada vez que la empresa recibe un documento de compra que representa una cuenta pendiente o una obligación formal de pago hacia un proveedor.</w:t>
      </w:r>
    </w:p>
    <w:p>
      <w:pPr>
        <w:pStyle w:val="BodyText"/>
      </w:pPr>
      <w:r>
        <w:t xml:space="preserve">Normalmente se usa en escenarios como los siguientes:</w:t>
      </w:r>
    </w:p>
    <w:p>
      <w:pPr>
        <w:pStyle w:val="Compact"/>
        <w:numPr>
          <w:ilvl w:val="0"/>
          <w:numId w:val="1099"/>
        </w:numPr>
      </w:pPr>
      <w:r>
        <w:t xml:space="preserve">Registro de una factura de compra emitida por un proveedor.</w:t>
      </w:r>
    </w:p>
    <w:p>
      <w:pPr>
        <w:pStyle w:val="Compact"/>
        <w:numPr>
          <w:ilvl w:val="0"/>
          <w:numId w:val="1099"/>
        </w:numPr>
      </w:pPr>
      <w:r>
        <w:t xml:space="preserve">Registro de una nota de débito relacionada con compras.</w:t>
      </w:r>
    </w:p>
    <w:p>
      <w:pPr>
        <w:pStyle w:val="Compact"/>
        <w:numPr>
          <w:ilvl w:val="0"/>
          <w:numId w:val="1099"/>
        </w:numPr>
      </w:pPr>
      <w:r>
        <w:t xml:space="preserve">Incorporación de documentos que deben quedar reflejados en el estado de cuenta del proveedor.</w:t>
      </w:r>
    </w:p>
    <w:p>
      <w:pPr>
        <w:pStyle w:val="Compact"/>
        <w:numPr>
          <w:ilvl w:val="0"/>
          <w:numId w:val="1099"/>
        </w:numPr>
      </w:pPr>
      <w:r>
        <w:t xml:space="preserve">Generación del documento de compra a partir de una orden de compra previamente registrada.</w:t>
      </w:r>
    </w:p>
    <w:p>
      <w:pPr>
        <w:pStyle w:val="Compact"/>
        <w:numPr>
          <w:ilvl w:val="0"/>
          <w:numId w:val="1099"/>
        </w:numPr>
      </w:pPr>
      <w:r>
        <w:t xml:space="preserve">Registro indirecto de boletas de compra cuando estas son ingresadas desde su proceso específico y luego quedan reflejadas en el módulo de proveedores.</w:t>
      </w:r>
    </w:p>
    <w:p>
      <w:r>
        <w:pict>
          <v:rect style="width:0;height:1.5pt" o:hralign="center" o:hrstd="t" o:hr="t"/>
        </w:pict>
      </w:r>
    </w:p>
    <w:bookmarkEnd w:id="204"/>
    <w:bookmarkStart w:id="205" w:name="alcance-funcional"/>
    <w:p>
      <w:pPr>
        <w:pStyle w:val="Heading3"/>
      </w:pPr>
      <w:r>
        <w:t xml:space="preserve">Alcance funcional</w:t>
      </w:r>
    </w:p>
    <w:p>
      <w:pPr>
        <w:pStyle w:val="FirstParagraph"/>
      </w:pPr>
      <w:r>
        <w:t xml:space="preserve">El</w:t>
      </w:r>
      <w:r>
        <w:t xml:space="preserve"> </w:t>
      </w:r>
      <w:r>
        <w:rPr>
          <w:b/>
          <w:bCs/>
        </w:rPr>
        <w:t xml:space="preserve">Registro de compra</w:t>
      </w:r>
      <w:r>
        <w:t xml:space="preserve"> </w:t>
      </w:r>
      <w:r>
        <w:t xml:space="preserve">no solo guarda un documento. También establece la base operativa para los siguientes procesos:</w:t>
      </w:r>
    </w:p>
    <w:p>
      <w:pPr>
        <w:pStyle w:val="Compact"/>
        <w:numPr>
          <w:ilvl w:val="0"/>
          <w:numId w:val="1100"/>
        </w:numPr>
      </w:pPr>
      <w:r>
        <w:t xml:space="preserve">Actualización del saldo pendiente del proveedor.</w:t>
      </w:r>
    </w:p>
    <w:p>
      <w:pPr>
        <w:pStyle w:val="Compact"/>
        <w:numPr>
          <w:ilvl w:val="0"/>
          <w:numId w:val="1100"/>
        </w:numPr>
      </w:pPr>
      <w:r>
        <w:t xml:space="preserve">Generación de movimientos de inventario, cuando aplique.</w:t>
      </w:r>
    </w:p>
    <w:p>
      <w:pPr>
        <w:pStyle w:val="Compact"/>
        <w:numPr>
          <w:ilvl w:val="0"/>
          <w:numId w:val="1100"/>
        </w:numPr>
      </w:pPr>
      <w:r>
        <w:t xml:space="preserve">Cálculo y distribución de impuestos.</w:t>
      </w:r>
    </w:p>
    <w:p>
      <w:pPr>
        <w:pStyle w:val="Compact"/>
        <w:numPr>
          <w:ilvl w:val="0"/>
          <w:numId w:val="1100"/>
        </w:numPr>
      </w:pPr>
      <w:r>
        <w:t xml:space="preserve">Control de vencimientos y términos de pago.</w:t>
      </w:r>
    </w:p>
    <w:p>
      <w:pPr>
        <w:pStyle w:val="Compact"/>
        <w:numPr>
          <w:ilvl w:val="0"/>
          <w:numId w:val="1100"/>
        </w:numPr>
      </w:pPr>
      <w:r>
        <w:t xml:space="preserve">Relación posterior con pagos, notas de ajuste y consultas de cuentas por pagar.</w:t>
      </w:r>
    </w:p>
    <w:p>
      <w:pPr>
        <w:pStyle w:val="FirstParagraph"/>
      </w:pPr>
      <w:r>
        <w:t xml:space="preserve">Por esa razón, la calidad del dato ingresado en esta pantalla es crítica. Un registro incorrecto puede provocar diferencias en inventario, cuentas por pagar, reportes fiscales o saldos del proveedor.</w:t>
      </w:r>
    </w:p>
    <w:p>
      <w:r>
        <w:pict>
          <v:rect style="width:0;height:1.5pt" o:hralign="center" o:hrstd="t" o:hr="t"/>
        </w:pict>
      </w:r>
    </w:p>
    <w:bookmarkEnd w:id="205"/>
    <w:bookmarkStart w:id="206" w:name="flujo-general-del-proceso"/>
    <w:p>
      <w:pPr>
        <w:pStyle w:val="Heading3"/>
      </w:pPr>
      <w:r>
        <w:t xml:space="preserve">Flujo general del proceso</w:t>
      </w:r>
    </w:p>
    <w:p>
      <w:pPr>
        <w:pStyle w:val="FirstParagraph"/>
      </w:pPr>
      <w:r>
        <w:t xml:space="preserve">Desde el punto de vista del usuario, el proceso sigue esta lógica:</w:t>
      </w:r>
    </w:p>
    <w:p>
      <w:pPr>
        <w:pStyle w:val="Compact"/>
        <w:numPr>
          <w:ilvl w:val="0"/>
          <w:numId w:val="1101"/>
        </w:numPr>
      </w:pPr>
      <w:r>
        <w:t xml:space="preserve">Se selecciona el proveedor al cual pertenece la compra.</w:t>
      </w:r>
    </w:p>
    <w:p>
      <w:pPr>
        <w:pStyle w:val="Compact"/>
        <w:numPr>
          <w:ilvl w:val="0"/>
          <w:numId w:val="1101"/>
        </w:numPr>
      </w:pPr>
      <w:r>
        <w:t xml:space="preserve">Se define el tipo de documento que se va a registrar.</w:t>
      </w:r>
    </w:p>
    <w:p>
      <w:pPr>
        <w:pStyle w:val="Compact"/>
        <w:numPr>
          <w:ilvl w:val="0"/>
          <w:numId w:val="1101"/>
        </w:numPr>
      </w:pPr>
      <w:r>
        <w:t xml:space="preserve">Se ingresan los datos fiscales y administrativos del documento.</w:t>
      </w:r>
    </w:p>
    <w:p>
      <w:pPr>
        <w:pStyle w:val="Compact"/>
        <w:numPr>
          <w:ilvl w:val="0"/>
          <w:numId w:val="1101"/>
        </w:numPr>
      </w:pPr>
      <w:r>
        <w:t xml:space="preserve">Se indica la bodega destino de la compra.</w:t>
      </w:r>
    </w:p>
    <w:p>
      <w:pPr>
        <w:pStyle w:val="Compact"/>
        <w:numPr>
          <w:ilvl w:val="0"/>
          <w:numId w:val="1101"/>
        </w:numPr>
      </w:pPr>
      <w:r>
        <w:t xml:space="preserve">Se capturan los artículos o insumos incluidos en el documento.</w:t>
      </w:r>
    </w:p>
    <w:p>
      <w:pPr>
        <w:pStyle w:val="Compact"/>
        <w:numPr>
          <w:ilvl w:val="0"/>
          <w:numId w:val="1101"/>
        </w:numPr>
      </w:pPr>
      <w:r>
        <w:t xml:space="preserve">Se revisan subtotal, impuestos y total.</w:t>
      </w:r>
    </w:p>
    <w:p>
      <w:pPr>
        <w:pStyle w:val="Compact"/>
        <w:numPr>
          <w:ilvl w:val="0"/>
          <w:numId w:val="1101"/>
        </w:numPr>
      </w:pPr>
      <w:r>
        <w:t xml:space="preserve">Se guarda y confirma el registro.</w:t>
      </w:r>
    </w:p>
    <w:p>
      <w:pPr>
        <w:pStyle w:val="Compact"/>
        <w:numPr>
          <w:ilvl w:val="0"/>
          <w:numId w:val="1101"/>
        </w:numPr>
      </w:pPr>
      <w:r>
        <w:t xml:space="preserve">El documento queda disponible para consultas, pagos y reportes.</w:t>
      </w:r>
    </w:p>
    <w:p>
      <w:r>
        <w:pict>
          <v:rect style="width:0;height:1.5pt" o:hralign="center" o:hrstd="t" o:hr="t"/>
        </w:pict>
      </w:r>
    </w:p>
    <w:bookmarkEnd w:id="206"/>
    <w:bookmarkStart w:id="216" w:name="Xd2e830b1e7a449170ca670c650370a582ae3c92"/>
    <w:p>
      <w:pPr>
        <w:pStyle w:val="Heading3"/>
      </w:pPr>
      <w:r>
        <w:t xml:space="preserve">Información principal que registra el sistema</w:t>
      </w:r>
    </w:p>
    <w:p>
      <w:pPr>
        <w:pStyle w:val="FirstParagraph"/>
      </w:pPr>
      <w:r>
        <w:t xml:space="preserve">A continuación se describe la información funcional más importante del registro.</w:t>
      </w:r>
    </w:p>
    <w:bookmarkStart w:id="207" w:name="proveedor"/>
    <w:p>
      <w:pPr>
        <w:pStyle w:val="Heading4"/>
      </w:pPr>
      <w:r>
        <w:t xml:space="preserve">1. Proveedor</w:t>
      </w:r>
    </w:p>
    <w:p>
      <w:pPr>
        <w:pStyle w:val="FirstParagraph"/>
      </w:pPr>
      <w:r>
        <w:t xml:space="preserve">Corresponde al tercero que emitió el documento de compra y al cual se le generará la obligación de pago.</w:t>
      </w:r>
    </w:p>
    <w:p>
      <w:pPr>
        <w:pStyle w:val="BodyText"/>
      </w:pPr>
      <w:r>
        <w:t xml:space="preserve">El proveedor es un dato obligatorio porque define:</w:t>
      </w:r>
    </w:p>
    <w:p>
      <w:pPr>
        <w:pStyle w:val="Compact"/>
        <w:numPr>
          <w:ilvl w:val="0"/>
          <w:numId w:val="1102"/>
        </w:numPr>
      </w:pPr>
      <w:r>
        <w:t xml:space="preserve">a quién pertenece la cuenta por pagar,</w:t>
      </w:r>
    </w:p>
    <w:p>
      <w:pPr>
        <w:pStyle w:val="Compact"/>
        <w:numPr>
          <w:ilvl w:val="0"/>
          <w:numId w:val="1102"/>
        </w:numPr>
      </w:pPr>
      <w:r>
        <w:t xml:space="preserve">cómo se verá el documento en el estado de cuenta,</w:t>
      </w:r>
    </w:p>
    <w:p>
      <w:pPr>
        <w:pStyle w:val="Compact"/>
        <w:numPr>
          <w:ilvl w:val="0"/>
          <w:numId w:val="1102"/>
        </w:numPr>
      </w:pPr>
      <w:r>
        <w:t xml:space="preserve">y qué historial de compras quedará asociado a ese tercero.</w:t>
      </w:r>
    </w:p>
    <w:bookmarkEnd w:id="207"/>
    <w:bookmarkStart w:id="208" w:name="tipo-de-documento"/>
    <w:p>
      <w:pPr>
        <w:pStyle w:val="Heading4"/>
      </w:pPr>
      <w:r>
        <w:t xml:space="preserve">2. Tipo de documento</w:t>
      </w:r>
    </w:p>
    <w:p>
      <w:pPr>
        <w:pStyle w:val="FirstParagraph"/>
      </w:pPr>
      <w:r>
        <w:t xml:space="preserve">Define la naturaleza del registro que se está ingresando. Según la operación del negocio y la configuración del sistema, este puede corresponder a una factura, nota de débito u otro documento habilitado para compras.</w:t>
      </w:r>
    </w:p>
    <w:p>
      <w:pPr>
        <w:pStyle w:val="BodyText"/>
      </w:pPr>
      <w:r>
        <w:t xml:space="preserve">En el caso de las</w:t>
      </w:r>
      <w:r>
        <w:t xml:space="preserve"> </w:t>
      </w:r>
      <w:r>
        <w:rPr>
          <w:b/>
          <w:bCs/>
        </w:rPr>
        <w:t xml:space="preserve">boletas de compra</w:t>
      </w:r>
      <w:r>
        <w:t xml:space="preserve">, su digitación puede realizarse desde un proceso específico; sin embargo, su efecto funcional también alimenta el módulo de proveedores y las cuentas por pagar.</w:t>
      </w:r>
    </w:p>
    <w:bookmarkEnd w:id="208"/>
    <w:bookmarkStart w:id="209" w:name="número-del-documento-y-datos-fiscales"/>
    <w:p>
      <w:pPr>
        <w:pStyle w:val="Heading4"/>
      </w:pPr>
      <w:r>
        <w:t xml:space="preserve">3. Número del documento y datos fiscales</w:t>
      </w:r>
    </w:p>
    <w:p>
      <w:pPr>
        <w:pStyle w:val="FirstParagraph"/>
      </w:pPr>
      <w:r>
        <w:t xml:space="preserve">Permite identificar el documento emitido por el proveedor. Aquí se incluyen los datos fiscales requeridos para control tributario, como el número del documento y, cuando corresponda, su CAI.</w:t>
      </w:r>
    </w:p>
    <w:p>
      <w:pPr>
        <w:pStyle w:val="BodyText"/>
      </w:pPr>
      <w:r>
        <w:t xml:space="preserve">Estos datos son importantes porque:</w:t>
      </w:r>
    </w:p>
    <w:p>
      <w:pPr>
        <w:pStyle w:val="Compact"/>
        <w:numPr>
          <w:ilvl w:val="0"/>
          <w:numId w:val="1103"/>
        </w:numPr>
      </w:pPr>
      <w:r>
        <w:t xml:space="preserve">respaldan legal y contablemente la compra,</w:t>
      </w:r>
    </w:p>
    <w:p>
      <w:pPr>
        <w:pStyle w:val="Compact"/>
        <w:numPr>
          <w:ilvl w:val="0"/>
          <w:numId w:val="1103"/>
        </w:numPr>
      </w:pPr>
      <w:r>
        <w:t xml:space="preserve">facilitan búsquedas y validaciones,</w:t>
      </w:r>
    </w:p>
    <w:p>
      <w:pPr>
        <w:pStyle w:val="Compact"/>
        <w:numPr>
          <w:ilvl w:val="0"/>
          <w:numId w:val="1103"/>
        </w:numPr>
      </w:pPr>
      <w:r>
        <w:t xml:space="preserve">y ayudan a prevenir duplicidad de documentos.</w:t>
      </w:r>
    </w:p>
    <w:bookmarkEnd w:id="209"/>
    <w:bookmarkStart w:id="210" w:name="fecha-del-documento"/>
    <w:p>
      <w:pPr>
        <w:pStyle w:val="Heading4"/>
      </w:pPr>
      <w:r>
        <w:t xml:space="preserve">4. Fecha del documento</w:t>
      </w:r>
    </w:p>
    <w:p>
      <w:pPr>
        <w:pStyle w:val="FirstParagraph"/>
      </w:pPr>
      <w:r>
        <w:t xml:space="preserve">Indica la fecha de emisión del documento de compra. Esta fecha afecta consultas, reportes, vencimientos y análisis históricos.</w:t>
      </w:r>
    </w:p>
    <w:bookmarkEnd w:id="210"/>
    <w:bookmarkStart w:id="211" w:name="fecha-de-vencimiento-y-término-de-pago"/>
    <w:p>
      <w:pPr>
        <w:pStyle w:val="Heading4"/>
      </w:pPr>
      <w:r>
        <w:t xml:space="preserve">5. Fecha de vencimiento y término de pago</w:t>
      </w:r>
    </w:p>
    <w:p>
      <w:pPr>
        <w:pStyle w:val="FirstParagraph"/>
      </w:pPr>
      <w:r>
        <w:t xml:space="preserve">Permiten controlar cuándo debe pagarse el documento. Esta información es clave para la gestión de cuentas por pagar y para identificar obligaciones vencidas o próximas a vencer.</w:t>
      </w:r>
    </w:p>
    <w:bookmarkEnd w:id="211"/>
    <w:bookmarkStart w:id="212" w:name="bodega-destino"/>
    <w:p>
      <w:pPr>
        <w:pStyle w:val="Heading4"/>
      </w:pPr>
      <w:r>
        <w:t xml:space="preserve">6. Bodega destino</w:t>
      </w:r>
    </w:p>
    <w:p>
      <w:pPr>
        <w:pStyle w:val="FirstParagraph"/>
      </w:pPr>
      <w:r>
        <w:t xml:space="preserve">Define a qué bodega ingresan los productos o insumos asociados a la compra. En esta fase, la regla funcional es que</w:t>
      </w:r>
      <w:r>
        <w:t xml:space="preserve"> </w:t>
      </w:r>
      <w:r>
        <w:rPr>
          <w:b/>
          <w:bCs/>
        </w:rPr>
        <w:t xml:space="preserve">cada documento de compra impacta una sola bodega destino</w:t>
      </w:r>
      <w:r>
        <w:t xml:space="preserve">. Esta definición simplifica el control de inventario, la trazabilidad y la futura aplicación de transferencias entre bodegas. La propuesta funcional del módulo para esta fase establece esa regla de una compra por una sola bodega destino.</w:t>
      </w:r>
    </w:p>
    <w:bookmarkEnd w:id="212"/>
    <w:bookmarkStart w:id="213" w:name="detalle-de-compra"/>
    <w:p>
      <w:pPr>
        <w:pStyle w:val="Heading4"/>
      </w:pPr>
      <w:r>
        <w:t xml:space="preserve">7. Detalle de compra</w:t>
      </w:r>
    </w:p>
    <w:p>
      <w:pPr>
        <w:pStyle w:val="FirstParagraph"/>
      </w:pPr>
      <w:r>
        <w:t xml:space="preserve">En esta sección se ingresan los artículos o insumos incluidos en el documento, junto con cantidades, costos unitarios, subtotales y demás datos necesarios para calcular el monto total de la compra.</w:t>
      </w:r>
    </w:p>
    <w:p>
      <w:pPr>
        <w:pStyle w:val="BodyText"/>
      </w:pPr>
      <w:r>
        <w:t xml:space="preserve">El detalle es el nivel donde realmente se construye el valor económico del documento y, cuando aplica, también el impacto en inventario.</w:t>
      </w:r>
    </w:p>
    <w:bookmarkEnd w:id="213"/>
    <w:bookmarkStart w:id="214" w:name="impuestos"/>
    <w:p>
      <w:pPr>
        <w:pStyle w:val="Heading4"/>
      </w:pPr>
      <w:r>
        <w:t xml:space="preserve">8. Impuestos</w:t>
      </w:r>
    </w:p>
    <w:p>
      <w:pPr>
        <w:pStyle w:val="FirstParagraph"/>
      </w:pPr>
      <w:r>
        <w:t xml:space="preserve">El sistema contempla el manejo del ISV dentro del documento de compra. A nivel funcional, el impuesto se registra en el documento y se distribuye sobre las líneas gravadas, mientras que las líneas exentas no participan en dicho cálculo. Este criterio forma parte del diseño funcional acordado para la fase 1.</w:t>
      </w:r>
    </w:p>
    <w:bookmarkEnd w:id="214"/>
    <w:bookmarkStart w:id="215" w:name="total-del-documento"/>
    <w:p>
      <w:pPr>
        <w:pStyle w:val="Heading4"/>
      </w:pPr>
      <w:r>
        <w:t xml:space="preserve">9. Total del documento</w:t>
      </w:r>
    </w:p>
    <w:p>
      <w:pPr>
        <w:pStyle w:val="FirstParagraph"/>
      </w:pPr>
      <w:r>
        <w:t xml:space="preserve">Es el valor final de la compra y representa el monto base de la obligación de pago, salvo que posteriormente existan pagos parciales, notas de ajuste o anulaciones.</w:t>
      </w:r>
    </w:p>
    <w:p>
      <w:r>
        <w:pict>
          <v:rect style="width:0;height:1.5pt" o:hralign="center" o:hrstd="t" o:hr="t"/>
        </w:pict>
      </w:r>
    </w:p>
    <w:bookmarkEnd w:id="215"/>
    <w:bookmarkEnd w:id="216"/>
    <w:bookmarkStart w:id="223" w:name="reglas-funcionales-principales"/>
    <w:p>
      <w:pPr>
        <w:pStyle w:val="Heading3"/>
      </w:pPr>
      <w:r>
        <w:t xml:space="preserve">Reglas funcionales principales</w:t>
      </w:r>
    </w:p>
    <w:p>
      <w:pPr>
        <w:pStyle w:val="FirstParagraph"/>
      </w:pPr>
      <w:r>
        <w:t xml:space="preserve">Para usar correctamente esta opción, deben considerarse las siguientes reglas:</w:t>
      </w:r>
    </w:p>
    <w:bookmarkStart w:id="217" w:name="documento-con-impacto-financiero"/>
    <w:p>
      <w:pPr>
        <w:pStyle w:val="Heading4"/>
      </w:pPr>
      <w:r>
        <w:t xml:space="preserve">Documento con impacto financiero</w:t>
      </w:r>
    </w:p>
    <w:p>
      <w:pPr>
        <w:pStyle w:val="FirstParagraph"/>
      </w:pPr>
      <w:r>
        <w:t xml:space="preserve">Todo registro de compra debe representar una obligación válida de pago hacia el proveedor. Si un documento no genera obligación, no debe tratarse como una compra dentro de este proceso.</w:t>
      </w:r>
    </w:p>
    <w:bookmarkEnd w:id="217"/>
    <w:bookmarkStart w:id="218" w:name="un-documento-una-bodega-destino"/>
    <w:p>
      <w:pPr>
        <w:pStyle w:val="Heading4"/>
      </w:pPr>
      <w:r>
        <w:t xml:space="preserve">Un documento, una bodega destino</w:t>
      </w:r>
    </w:p>
    <w:p>
      <w:pPr>
        <w:pStyle w:val="FirstParagraph"/>
      </w:pPr>
      <w:r>
        <w:t xml:space="preserve">Cada compra se registra contra una sola bodega destino. Si posteriormente se requiere distribuir mercadería a otras bodegas, eso debe hacerse mediante procesos de transferencia, no dividiendo la misma compra entre varias bodegas en esta fase.</w:t>
      </w:r>
    </w:p>
    <w:bookmarkEnd w:id="218"/>
    <w:bookmarkStart w:id="219" w:name="integridad-fiscal"/>
    <w:p>
      <w:pPr>
        <w:pStyle w:val="Heading4"/>
      </w:pPr>
      <w:r>
        <w:t xml:space="preserve">Integridad fiscal</w:t>
      </w:r>
    </w:p>
    <w:p>
      <w:pPr>
        <w:pStyle w:val="FirstParagraph"/>
      </w:pPr>
      <w:r>
        <w:t xml:space="preserve">Los documentos deben incluir la información fiscal exigida por la operación del negocio. Cuando corresponda, el usuario debe registrar correctamente número fiscal, CAI y demás datos requeridos.</w:t>
      </w:r>
    </w:p>
    <w:bookmarkEnd w:id="219"/>
    <w:bookmarkStart w:id="220" w:name="asociación-obligatoria-a-proveedor"/>
    <w:p>
      <w:pPr>
        <w:pStyle w:val="Heading4"/>
      </w:pPr>
      <w:r>
        <w:t xml:space="preserve">Asociación obligatoria a proveedor</w:t>
      </w:r>
    </w:p>
    <w:p>
      <w:pPr>
        <w:pStyle w:val="FirstParagraph"/>
      </w:pPr>
      <w:r>
        <w:t xml:space="preserve">No puede existir un registro de compra sin proveedor asociado.</w:t>
      </w:r>
    </w:p>
    <w:bookmarkEnd w:id="220"/>
    <w:bookmarkStart w:id="221" w:name="control-de-saldo"/>
    <w:p>
      <w:pPr>
        <w:pStyle w:val="Heading4"/>
      </w:pPr>
      <w:r>
        <w:t xml:space="preserve">Control de saldo</w:t>
      </w:r>
    </w:p>
    <w:p>
      <w:pPr>
        <w:pStyle w:val="FirstParagraph"/>
      </w:pPr>
      <w:r>
        <w:t xml:space="preserve">Al crear un nuevo documento, este nace con saldo pendiente hasta que sea aplicado un pago total o parcial. El modelo funcional del módulo contempla que el saldo se actualiza con pagos y ajustes posteriores, y que el estado del documento se recalcula automáticamente según su situación.</w:t>
      </w:r>
    </w:p>
    <w:bookmarkEnd w:id="221"/>
    <w:bookmarkStart w:id="222" w:name="coherencia-entre-cabecera-y-detalle"/>
    <w:p>
      <w:pPr>
        <w:pStyle w:val="Heading4"/>
      </w:pPr>
      <w:r>
        <w:t xml:space="preserve">Coherencia entre cabecera y detalle</w:t>
      </w:r>
    </w:p>
    <w:p>
      <w:pPr>
        <w:pStyle w:val="FirstParagraph"/>
      </w:pPr>
      <w:r>
        <w:t xml:space="preserve">Los totales del documento deben guardar relación con las líneas digitadas, los impuestos aplicados y el total final. Antes de confirmar el registro, el usuario debe revisar que no existan inconsistencias.</w:t>
      </w:r>
    </w:p>
    <w:p>
      <w:r>
        <w:pict>
          <v:rect style="width:0;height:1.5pt" o:hralign="center" o:hrstd="t" o:hr="t"/>
        </w:pict>
      </w:r>
    </w:p>
    <w:bookmarkEnd w:id="222"/>
    <w:bookmarkEnd w:id="223"/>
    <w:bookmarkStart w:id="232" w:name="procedimiento-de-uso"/>
    <w:p>
      <w:pPr>
        <w:pStyle w:val="Heading3"/>
      </w:pPr>
      <w:r>
        <w:t xml:space="preserve">Procedimiento de uso</w:t>
      </w:r>
    </w:p>
    <w:bookmarkStart w:id="224" w:name="paso-1.-ingresar-a-la-opción"/>
    <w:p>
      <w:pPr>
        <w:pStyle w:val="Heading4"/>
      </w:pPr>
      <w:r>
        <w:t xml:space="preserve">Paso 1. Ingresar a la opción</w:t>
      </w:r>
    </w:p>
    <w:p>
      <w:pPr>
        <w:pStyle w:val="FirstParagraph"/>
      </w:pPr>
      <w:r>
        <w:t xml:space="preserve">Desde el módulo de Proveedores, el usuario debe abrir la opción</w:t>
      </w:r>
      <w:r>
        <w:t xml:space="preserve"> </w:t>
      </w:r>
      <w:r>
        <w:rPr>
          <w:b/>
          <w:bCs/>
        </w:rPr>
        <w:t xml:space="preserve">Registro de compra</w:t>
      </w:r>
      <w:r>
        <w:t xml:space="preserve">.</w:t>
      </w:r>
    </w:p>
    <w:bookmarkEnd w:id="224"/>
    <w:bookmarkStart w:id="225" w:name="paso-2.-crear-un-nuevo-registro"/>
    <w:p>
      <w:pPr>
        <w:pStyle w:val="Heading4"/>
      </w:pPr>
      <w:r>
        <w:t xml:space="preserve">Paso 2. Crear un nuevo registro</w:t>
      </w:r>
    </w:p>
    <w:p>
      <w:pPr>
        <w:pStyle w:val="FirstParagraph"/>
      </w:pPr>
      <w:r>
        <w:t xml:space="preserve">Seleccionar la acción para ingresar un nuevo documento de compra.</w:t>
      </w:r>
    </w:p>
    <w:bookmarkEnd w:id="225"/>
    <w:bookmarkStart w:id="226" w:name="paso-3.-elegir-el-proveedor"/>
    <w:p>
      <w:pPr>
        <w:pStyle w:val="Heading4"/>
      </w:pPr>
      <w:r>
        <w:t xml:space="preserve">Paso 3. Elegir el proveedor</w:t>
      </w:r>
    </w:p>
    <w:p>
      <w:pPr>
        <w:pStyle w:val="FirstParagraph"/>
      </w:pPr>
      <w:r>
        <w:t xml:space="preserve">Buscar y seleccionar el proveedor correspondiente. Es recomendable verificar desde este momento que el proveedor sea el correcto, especialmente si existen nombres comerciales parecidos.</w:t>
      </w:r>
    </w:p>
    <w:bookmarkEnd w:id="226"/>
    <w:bookmarkStart w:id="227" w:name="paso-4.-definir-el-tipo-de-documento"/>
    <w:p>
      <w:pPr>
        <w:pStyle w:val="Heading4"/>
      </w:pPr>
      <w:r>
        <w:t xml:space="preserve">Paso 4. Definir el tipo de documento</w:t>
      </w:r>
    </w:p>
    <w:p>
      <w:pPr>
        <w:pStyle w:val="FirstParagraph"/>
      </w:pPr>
      <w:r>
        <w:t xml:space="preserve">Seleccionar el tipo de documento que se desea registrar según el soporte recibido del proveedor.</w:t>
      </w:r>
    </w:p>
    <w:bookmarkEnd w:id="227"/>
    <w:bookmarkStart w:id="228" w:name="X0e50e632b82d9c100367b7b03c3b1136706003d"/>
    <w:p>
      <w:pPr>
        <w:pStyle w:val="Heading4"/>
      </w:pPr>
      <w:r>
        <w:t xml:space="preserve">Paso 5. Completar datos generales del documento</w:t>
      </w:r>
    </w:p>
    <w:p>
      <w:pPr>
        <w:pStyle w:val="FirstParagraph"/>
      </w:pPr>
      <w:r>
        <w:t xml:space="preserve">Ingresar la información de cabecera, como por ejemplo:</w:t>
      </w:r>
    </w:p>
    <w:p>
      <w:pPr>
        <w:pStyle w:val="Compact"/>
        <w:numPr>
          <w:ilvl w:val="0"/>
          <w:numId w:val="1104"/>
        </w:numPr>
      </w:pPr>
      <w:r>
        <w:t xml:space="preserve">número del documento,</w:t>
      </w:r>
    </w:p>
    <w:p>
      <w:pPr>
        <w:pStyle w:val="Compact"/>
        <w:numPr>
          <w:ilvl w:val="0"/>
          <w:numId w:val="1104"/>
        </w:numPr>
      </w:pPr>
      <w:r>
        <w:t xml:space="preserve">CAI, cuando aplique,</w:t>
      </w:r>
    </w:p>
    <w:p>
      <w:pPr>
        <w:pStyle w:val="Compact"/>
        <w:numPr>
          <w:ilvl w:val="0"/>
          <w:numId w:val="1104"/>
        </w:numPr>
      </w:pPr>
      <w:r>
        <w:t xml:space="preserve">fecha del documento,</w:t>
      </w:r>
    </w:p>
    <w:p>
      <w:pPr>
        <w:pStyle w:val="Compact"/>
        <w:numPr>
          <w:ilvl w:val="0"/>
          <w:numId w:val="1104"/>
        </w:numPr>
      </w:pPr>
      <w:r>
        <w:t xml:space="preserve">fecha de vencimiento,</w:t>
      </w:r>
    </w:p>
    <w:p>
      <w:pPr>
        <w:pStyle w:val="Compact"/>
        <w:numPr>
          <w:ilvl w:val="0"/>
          <w:numId w:val="1104"/>
        </w:numPr>
      </w:pPr>
      <w:r>
        <w:t xml:space="preserve">término o condición de pago,</w:t>
      </w:r>
    </w:p>
    <w:p>
      <w:pPr>
        <w:pStyle w:val="Compact"/>
        <w:numPr>
          <w:ilvl w:val="0"/>
          <w:numId w:val="1104"/>
        </w:numPr>
      </w:pPr>
      <w:r>
        <w:t xml:space="preserve">bodega destino,</w:t>
      </w:r>
    </w:p>
    <w:p>
      <w:pPr>
        <w:pStyle w:val="Compact"/>
        <w:numPr>
          <w:ilvl w:val="0"/>
          <w:numId w:val="1104"/>
        </w:numPr>
      </w:pPr>
      <w:r>
        <w:t xml:space="preserve">observaciones o referencias, si están disponibles.</w:t>
      </w:r>
    </w:p>
    <w:bookmarkEnd w:id="228"/>
    <w:bookmarkStart w:id="229" w:name="paso-6.-ingresar-el-detalle"/>
    <w:p>
      <w:pPr>
        <w:pStyle w:val="Heading4"/>
      </w:pPr>
      <w:r>
        <w:t xml:space="preserve">Paso 6. Ingresar el detalle</w:t>
      </w:r>
    </w:p>
    <w:p>
      <w:pPr>
        <w:pStyle w:val="FirstParagraph"/>
      </w:pPr>
      <w:r>
        <w:t xml:space="preserve">Agregar una a una las líneas del documento, indicando los artículos o insumos, cantidades, costos y valores relacionados.</w:t>
      </w:r>
    </w:p>
    <w:bookmarkEnd w:id="229"/>
    <w:bookmarkStart w:id="230" w:name="paso-7.-revisar-impuestos-y-total"/>
    <w:p>
      <w:pPr>
        <w:pStyle w:val="Heading4"/>
      </w:pPr>
      <w:r>
        <w:t xml:space="preserve">Paso 7. Revisar impuestos y total</w:t>
      </w:r>
    </w:p>
    <w:p>
      <w:pPr>
        <w:pStyle w:val="FirstParagraph"/>
      </w:pPr>
      <w:r>
        <w:t xml:space="preserve">Verificar que el subtotal, el impuesto y el total correspondan correctamente con el documento físico o electrónico entregado por el proveedor.</w:t>
      </w:r>
    </w:p>
    <w:bookmarkEnd w:id="230"/>
    <w:bookmarkStart w:id="231" w:name="paso-8.-guardar-y-confirmar"/>
    <w:p>
      <w:pPr>
        <w:pStyle w:val="Heading4"/>
      </w:pPr>
      <w:r>
        <w:t xml:space="preserve">Paso 8. Guardar y confirmar</w:t>
      </w:r>
    </w:p>
    <w:p>
      <w:pPr>
        <w:pStyle w:val="FirstParagraph"/>
      </w:pPr>
      <w:r>
        <w:t xml:space="preserve">Guardar el documento y, cuando el proceso operativo lo requiera, dejarlo confirmado para que quede disponible en cuentas por pagar y demás consultas del módulo.</w:t>
      </w:r>
    </w:p>
    <w:p>
      <w:r>
        <w:pict>
          <v:rect style="width:0;height:1.5pt" o:hralign="center" o:hrstd="t" o:hr="t"/>
        </w:pict>
      </w:r>
    </w:p>
    <w:bookmarkEnd w:id="231"/>
    <w:bookmarkEnd w:id="232"/>
    <w:bookmarkStart w:id="233" w:name="recomendaciones-de-uso-para-el-usuario"/>
    <w:p>
      <w:pPr>
        <w:pStyle w:val="Heading3"/>
      </w:pPr>
      <w:r>
        <w:t xml:space="preserve">Recomendaciones de uso para el usuario</w:t>
      </w:r>
    </w:p>
    <w:p>
      <w:pPr>
        <w:pStyle w:val="Compact"/>
        <w:numPr>
          <w:ilvl w:val="0"/>
          <w:numId w:val="1105"/>
        </w:numPr>
      </w:pPr>
      <w:r>
        <w:t xml:space="preserve">Verificar siempre que el proveedor seleccionado sea el correcto antes de guardar.</w:t>
      </w:r>
    </w:p>
    <w:p>
      <w:pPr>
        <w:pStyle w:val="Compact"/>
        <w:numPr>
          <w:ilvl w:val="0"/>
          <w:numId w:val="1105"/>
        </w:numPr>
      </w:pPr>
      <w:r>
        <w:t xml:space="preserve">Confirmar que el número fiscal no esté duplicado.</w:t>
      </w:r>
    </w:p>
    <w:p>
      <w:pPr>
        <w:pStyle w:val="Compact"/>
        <w:numPr>
          <w:ilvl w:val="0"/>
          <w:numId w:val="1105"/>
        </w:numPr>
      </w:pPr>
      <w:r>
        <w:t xml:space="preserve">Revisar que la fecha de vencimiento coincida con el crédito otorgado por el proveedor.</w:t>
      </w:r>
    </w:p>
    <w:p>
      <w:pPr>
        <w:pStyle w:val="Compact"/>
        <w:numPr>
          <w:ilvl w:val="0"/>
          <w:numId w:val="1105"/>
        </w:numPr>
      </w:pPr>
      <w:r>
        <w:t xml:space="preserve">Validar que la bodega destino sea la adecuada, ya que esta afecta inventario.</w:t>
      </w:r>
    </w:p>
    <w:p>
      <w:pPr>
        <w:pStyle w:val="Compact"/>
        <w:numPr>
          <w:ilvl w:val="0"/>
          <w:numId w:val="1105"/>
        </w:numPr>
      </w:pPr>
      <w:r>
        <w:t xml:space="preserve">Comprobar que el total digitado coincida exactamente con el documento físico o electrónico.</w:t>
      </w:r>
    </w:p>
    <w:p>
      <w:pPr>
        <w:pStyle w:val="Compact"/>
        <w:numPr>
          <w:ilvl w:val="0"/>
          <w:numId w:val="1105"/>
        </w:numPr>
      </w:pPr>
      <w:r>
        <w:t xml:space="preserve">Evitar registrar un mismo documento más de una vez.</w:t>
      </w:r>
    </w:p>
    <w:p>
      <w:r>
        <w:pict>
          <v:rect style="width:0;height:1.5pt" o:hralign="center" o:hrstd="t" o:hr="t"/>
        </w:pict>
      </w:r>
    </w:p>
    <w:bookmarkEnd w:id="233"/>
    <w:bookmarkStart w:id="234" w:name="resultado-esperado"/>
    <w:p>
      <w:pPr>
        <w:pStyle w:val="Heading3"/>
      </w:pPr>
      <w:r>
        <w:t xml:space="preserve">Resultado esperado</w:t>
      </w:r>
    </w:p>
    <w:p>
      <w:pPr>
        <w:pStyle w:val="FirstParagraph"/>
      </w:pPr>
      <w:r>
        <w:t xml:space="preserve">Al finalizar correctamente el proceso, el sistema debe dejar el documento de compra registrado y asociado al proveedor, con su saldo inicial, su detalle, su información fiscal y su relación con la bodega destino. A partir de ese momento, el documento podrá ser utilizado en consultas de cuentas por pagar, pagos posteriores y reportes del módulo.</w:t>
      </w:r>
    </w:p>
    <w:p>
      <w:r>
        <w:pict>
          <v:rect style="width:0;height:1.5pt" o:hralign="center" o:hrstd="t" o:hr="t"/>
        </w:pict>
      </w:r>
    </w:p>
    <w:bookmarkEnd w:id="234"/>
    <w:bookmarkStart w:id="240" w:name="errores-o-situaciones-comunes"/>
    <w:p>
      <w:pPr>
        <w:pStyle w:val="Heading3"/>
      </w:pPr>
      <w:r>
        <w:t xml:space="preserve">Errores o situaciones comunes</w:t>
      </w:r>
    </w:p>
    <w:bookmarkStart w:id="235" w:name="documento-duplicado"/>
    <w:p>
      <w:pPr>
        <w:pStyle w:val="Heading4"/>
      </w:pPr>
      <w:r>
        <w:t xml:space="preserve">Documento duplicado</w:t>
      </w:r>
    </w:p>
    <w:p>
      <w:pPr>
        <w:pStyle w:val="FirstParagraph"/>
      </w:pPr>
      <w:r>
        <w:t xml:space="preserve">Ocurre cuando se intenta registrar dos veces el mismo documento del proveedor. El usuario debe revisar número, serie, CAI y proveedor antes de confirmar.</w:t>
      </w:r>
    </w:p>
    <w:bookmarkEnd w:id="235"/>
    <w:bookmarkStart w:id="236" w:name="proveedor-incorrecto"/>
    <w:p>
      <w:pPr>
        <w:pStyle w:val="Heading4"/>
      </w:pPr>
      <w:r>
        <w:t xml:space="preserve">Proveedor incorrecto</w:t>
      </w:r>
    </w:p>
    <w:p>
      <w:pPr>
        <w:pStyle w:val="FirstParagraph"/>
      </w:pPr>
      <w:r>
        <w:t xml:space="preserve">Genera saldos mal asignados y distorsiona el estado de cuenta del proveedor. Debe revisarse cuidadosamente antes de guardar.</w:t>
      </w:r>
    </w:p>
    <w:bookmarkEnd w:id="236"/>
    <w:bookmarkStart w:id="237" w:name="bodega-equivocada"/>
    <w:p>
      <w:pPr>
        <w:pStyle w:val="Heading4"/>
      </w:pPr>
      <w:r>
        <w:t xml:space="preserve">Bodega equivocada</w:t>
      </w:r>
    </w:p>
    <w:p>
      <w:pPr>
        <w:pStyle w:val="FirstParagraph"/>
      </w:pPr>
      <w:r>
        <w:t xml:space="preserve">Puede provocar diferencias de inventario y trazabilidad incorrecta de la compra.</w:t>
      </w:r>
    </w:p>
    <w:bookmarkEnd w:id="237"/>
    <w:bookmarkStart w:id="238" w:name="fechas-incorrectas"/>
    <w:p>
      <w:pPr>
        <w:pStyle w:val="Heading4"/>
      </w:pPr>
      <w:r>
        <w:t xml:space="preserve">Fechas incorrectas</w:t>
      </w:r>
    </w:p>
    <w:p>
      <w:pPr>
        <w:pStyle w:val="FirstParagraph"/>
      </w:pPr>
      <w:r>
        <w:t xml:space="preserve">Afectan vencimientos, reportes y control de pagos.</w:t>
      </w:r>
    </w:p>
    <w:bookmarkEnd w:id="238"/>
    <w:bookmarkStart w:id="239" w:name="diferencias-entre-detalle-y-total"/>
    <w:p>
      <w:pPr>
        <w:pStyle w:val="Heading4"/>
      </w:pPr>
      <w:r>
        <w:t xml:space="preserve">Diferencias entre detalle y total</w:t>
      </w:r>
    </w:p>
    <w:p>
      <w:pPr>
        <w:pStyle w:val="FirstParagraph"/>
      </w:pPr>
      <w:r>
        <w:t xml:space="preserve">Si el total del documento no coincide con el detalle capturado, el documento no debe darse por correcto hasta revisar líneas, impuestos y subtotales.</w:t>
      </w:r>
    </w:p>
    <w:p>
      <w:r>
        <w:pict>
          <v:rect style="width:0;height:1.5pt" o:hralign="center" o:hrstd="t" o:hr="t"/>
        </w:pict>
      </w:r>
    </w:p>
    <w:bookmarkEnd w:id="239"/>
    <w:bookmarkEnd w:id="240"/>
    <w:bookmarkStart w:id="241" w:name="relación-con-otras-opciones-del-módulo"/>
    <w:p>
      <w:pPr>
        <w:pStyle w:val="Heading3"/>
      </w:pPr>
      <w:r>
        <w:t xml:space="preserve">Relación con otras opciones del módulo</w:t>
      </w:r>
    </w:p>
    <w:p>
      <w:pPr>
        <w:pStyle w:val="FirstParagraph"/>
      </w:pPr>
      <w:r>
        <w:t xml:space="preserve">El</w:t>
      </w:r>
      <w:r>
        <w:t xml:space="preserve"> </w:t>
      </w:r>
      <w:r>
        <w:rPr>
          <w:b/>
          <w:bCs/>
        </w:rPr>
        <w:t xml:space="preserve">Registro de compra</w:t>
      </w:r>
      <w:r>
        <w:t xml:space="preserve"> </w:t>
      </w:r>
      <w:r>
        <w:t xml:space="preserve">se conecta directamente con las siguientes funcionalidades del módulo de proveedores:</w:t>
      </w:r>
    </w:p>
    <w:p>
      <w:pPr>
        <w:pStyle w:val="Compact"/>
        <w:numPr>
          <w:ilvl w:val="0"/>
          <w:numId w:val="1106"/>
        </w:numPr>
      </w:pPr>
      <w:r>
        <w:rPr>
          <w:b/>
          <w:bCs/>
        </w:rPr>
        <w:t xml:space="preserve">Cuentas por pagar</w:t>
      </w:r>
      <w:r>
        <w:t xml:space="preserve">, porque cada compra genera o alimenta un saldo pendiente.</w:t>
      </w:r>
    </w:p>
    <w:p>
      <w:pPr>
        <w:pStyle w:val="Compact"/>
        <w:numPr>
          <w:ilvl w:val="0"/>
          <w:numId w:val="1106"/>
        </w:numPr>
      </w:pPr>
      <w:r>
        <w:rPr>
          <w:b/>
          <w:bCs/>
        </w:rPr>
        <w:t xml:space="preserve">Pagos a proveedor</w:t>
      </w:r>
      <w:r>
        <w:t xml:space="preserve">, porque los documentos registrados podrán ser utilizados posteriormente dentro de la opción independiente de pagos a proveedor.</w:t>
      </w:r>
    </w:p>
    <w:p>
      <w:pPr>
        <w:pStyle w:val="Compact"/>
        <w:numPr>
          <w:ilvl w:val="0"/>
          <w:numId w:val="1106"/>
        </w:numPr>
      </w:pPr>
      <w:r>
        <w:rPr>
          <w:b/>
          <w:bCs/>
        </w:rPr>
        <w:t xml:space="preserve">Consultas y reportes de compras</w:t>
      </w:r>
      <w:r>
        <w:t xml:space="preserve">, porque esta información alimenta la trazabilidad operativa y financiera.</w:t>
      </w:r>
    </w:p>
    <w:p>
      <w:pPr>
        <w:pStyle w:val="Compact"/>
        <w:numPr>
          <w:ilvl w:val="0"/>
          <w:numId w:val="1106"/>
        </w:numPr>
      </w:pPr>
      <w:r>
        <w:rPr>
          <w:b/>
          <w:bCs/>
        </w:rPr>
        <w:t xml:space="preserve">Control documental</w:t>
      </w:r>
      <w:r>
        <w:t xml:space="preserve">, cuando el sistema incorpore o utilice respaldo digital del documento.</w:t>
      </w:r>
    </w:p>
    <w:p>
      <w:r>
        <w:pict>
          <v:rect style="width:0;height:1.5pt" o:hralign="center" o:hrstd="t" o:hr="t"/>
        </w:pict>
      </w:r>
    </w:p>
    <w:bookmarkEnd w:id="241"/>
    <w:bookmarkStart w:id="242" w:name="nota-funcional-para-esta-fase"/>
    <w:p>
      <w:pPr>
        <w:pStyle w:val="Heading3"/>
      </w:pPr>
      <w:r>
        <w:t xml:space="preserve">Nota funcional para esta fase</w:t>
      </w:r>
    </w:p>
    <w:p>
      <w:pPr>
        <w:pStyle w:val="FirstParagraph"/>
      </w:pPr>
      <w:r>
        <w:t xml:space="preserve">En la fase 1, esta sección debe entenderse como el punto de entrada principal de los documentos de compra que generan obligación de pago. Aunque en el futuro el módulo podrá crecer con más automatizaciones, adjuntos y flujos más especializados, la lógica base ya queda establecida desde esta opción: registrar correctamente el documento, asociarlo al proveedor, definir su bodega destino, calcular su valor y dejarlo listo para los procesos posteriores del módulo.</w:t>
      </w:r>
    </w:p>
    <w:p>
      <w:r>
        <w:pict>
          <v:rect style="width:0;height:1.5pt" o:hralign="center" o:hrstd="t" o:hr="t"/>
        </w:pict>
      </w:r>
    </w:p>
    <w:bookmarkEnd w:id="242"/>
    <w:bookmarkEnd w:id="243"/>
    <w:bookmarkStart w:id="282" w:name="X72a9963d59da6493f00cab22716a820b56143f7"/>
    <w:p>
      <w:pPr>
        <w:pStyle w:val="Heading2"/>
      </w:pPr>
      <w:r>
        <w:t xml:space="preserve">Pantalla de entrada (WorkWith) Documento de Compra</w:t>
      </w:r>
    </w:p>
    <w:bookmarkStart w:id="244" w:name="objetivo-de-esta-pantalla"/>
    <w:p>
      <w:pPr>
        <w:pStyle w:val="Heading3"/>
      </w:pPr>
      <w:r>
        <w:t xml:space="preserve">Objetivo de esta pantalla</w:t>
      </w:r>
    </w:p>
    <w:p>
      <w:pPr>
        <w:pStyle w:val="FirstParagraph"/>
      </w:pPr>
      <w:r>
        <w:t xml:space="preserve">La pantalla</w:t>
      </w:r>
      <w:r>
        <w:t xml:space="preserve"> </w:t>
      </w:r>
      <w:r>
        <w:rPr>
          <w:b/>
          <w:bCs/>
        </w:rPr>
        <w:t xml:space="preserve">Documento de Compra</w:t>
      </w:r>
      <w:r>
        <w:t xml:space="preserve"> </w:t>
      </w:r>
      <w:r>
        <w:t xml:space="preserve">funciona como la vista principal de trabajo del usuario para consultar, localizar y ejecutar acciones sobre los documentos ya registrados en el sistema.</w:t>
      </w:r>
    </w:p>
    <w:p>
      <w:pPr>
        <w:pStyle w:val="BodyText"/>
      </w:pPr>
      <w:r>
        <w:t xml:space="preserve">Desde esta pantalla no se digitan los datos completos del documento; su función principal es servir como punto de control operativo para:</w:t>
      </w:r>
    </w:p>
    <w:p>
      <w:pPr>
        <w:pStyle w:val="Compact"/>
        <w:numPr>
          <w:ilvl w:val="0"/>
          <w:numId w:val="1107"/>
        </w:numPr>
      </w:pPr>
      <w:r>
        <w:t xml:space="preserve">visualizar documentos ya ingresados,</w:t>
      </w:r>
    </w:p>
    <w:p>
      <w:pPr>
        <w:pStyle w:val="Compact"/>
        <w:numPr>
          <w:ilvl w:val="0"/>
          <w:numId w:val="1107"/>
        </w:numPr>
      </w:pPr>
      <w:r>
        <w:t xml:space="preserve">identificar su estado actual,</w:t>
      </w:r>
    </w:p>
    <w:p>
      <w:pPr>
        <w:pStyle w:val="Compact"/>
        <w:numPr>
          <w:ilvl w:val="0"/>
          <w:numId w:val="1107"/>
        </w:numPr>
      </w:pPr>
      <w:r>
        <w:t xml:space="preserve">iniciar nuevos registros,</w:t>
      </w:r>
    </w:p>
    <w:p>
      <w:pPr>
        <w:pStyle w:val="Compact"/>
        <w:numPr>
          <w:ilvl w:val="0"/>
          <w:numId w:val="1107"/>
        </w:numPr>
      </w:pPr>
      <w:r>
        <w:t xml:space="preserve">modificar documentos en borrador,</w:t>
      </w:r>
    </w:p>
    <w:p>
      <w:pPr>
        <w:pStyle w:val="Compact"/>
        <w:numPr>
          <w:ilvl w:val="0"/>
          <w:numId w:val="1107"/>
        </w:numPr>
      </w:pPr>
      <w:r>
        <w:t xml:space="preserve">confirmar documentos,</w:t>
      </w:r>
    </w:p>
    <w:p>
      <w:pPr>
        <w:pStyle w:val="Compact"/>
        <w:numPr>
          <w:ilvl w:val="0"/>
          <w:numId w:val="1107"/>
        </w:numPr>
      </w:pPr>
      <w:r>
        <w:t xml:space="preserve">anular documentos,</w:t>
      </w:r>
    </w:p>
    <w:p>
      <w:pPr>
        <w:pStyle w:val="Compact"/>
        <w:numPr>
          <w:ilvl w:val="0"/>
          <w:numId w:val="1107"/>
        </w:numPr>
      </w:pPr>
      <w:r>
        <w:t xml:space="preserve">y administrar o consultar archivos adjuntos.</w:t>
      </w:r>
    </w:p>
    <w:p>
      <w:pPr>
        <w:pStyle w:val="FirstParagraph"/>
      </w:pPr>
      <w:r>
        <w:t xml:space="preserve">En la práctica, esta es la pantalla desde la cual el usuario da seguimiento al ciclo de vida de cada documento de compra.</w:t>
      </w:r>
    </w:p>
    <w:p>
      <w:r>
        <w:pict>
          <v:rect style="width:0;height:1.5pt" o:hralign="center" o:hrstd="t" o:hr="t"/>
        </w:pict>
      </w:r>
    </w:p>
    <w:bookmarkEnd w:id="244"/>
    <w:bookmarkStart w:id="252" w:name="elementos-visibles-en-la-pantalla"/>
    <w:p>
      <w:pPr>
        <w:pStyle w:val="Heading3"/>
      </w:pPr>
      <w:r>
        <w:t xml:space="preserve">Elementos visibles en la pantalla</w:t>
      </w:r>
    </w:p>
    <w:bookmarkStart w:id="245" w:name="título-de-la-opción"/>
    <w:p>
      <w:pPr>
        <w:pStyle w:val="Heading4"/>
      </w:pPr>
      <w:r>
        <w:t xml:space="preserve">1. Título de la opción</w:t>
      </w:r>
    </w:p>
    <w:p>
      <w:pPr>
        <w:pStyle w:val="FirstParagraph"/>
      </w:pPr>
      <w:r>
        <w:t xml:space="preserve">En la parte superior se muestra el nombre</w:t>
      </w:r>
      <w:r>
        <w:t xml:space="preserve"> </w:t>
      </w:r>
      <w:r>
        <w:rPr>
          <w:b/>
          <w:bCs/>
        </w:rPr>
        <w:t xml:space="preserve">Documento de Compra</w:t>
      </w:r>
      <w:r>
        <w:t xml:space="preserve">, lo cual confirma al usuario que se encuentra dentro del proceso correspondiente al registro y administración de compras a proveedores.</w:t>
      </w:r>
    </w:p>
    <w:bookmarkEnd w:id="245"/>
    <w:bookmarkStart w:id="246" w:name="barra-de-búsqueda"/>
    <w:p>
      <w:pPr>
        <w:pStyle w:val="Heading4"/>
      </w:pPr>
      <w:r>
        <w:t xml:space="preserve">2. Barra de búsqueda</w:t>
      </w:r>
    </w:p>
    <w:p>
      <w:pPr>
        <w:pStyle w:val="FirstParagraph"/>
      </w:pPr>
      <w:r>
        <w:t xml:space="preserve">La pantalla incluye un cuadro de búsqueda que permite localizar documentos de forma rápida. Esta búsqueda ayuda a filtrar registros cuando el listado contiene una gran cantidad de documentos.</w:t>
      </w:r>
    </w:p>
    <w:bookmarkEnd w:id="246"/>
    <w:bookmarkStart w:id="247" w:name="filtro-de-fechas"/>
    <w:p>
      <w:pPr>
        <w:pStyle w:val="Heading4"/>
      </w:pPr>
      <w:r>
        <w:t xml:space="preserve">3. Filtro de fechas</w:t>
      </w:r>
    </w:p>
    <w:p>
      <w:pPr>
        <w:pStyle w:val="FirstParagraph"/>
      </w:pPr>
      <w:r>
        <w:t xml:space="preserve">Se observa un filtro por rango de fechas. Este filtro facilita consultar únicamente los documentos correspondientes a un período determinado, lo cual es útil para revisión operativa, cierres o búsquedas históricas.</w:t>
      </w:r>
    </w:p>
    <w:bookmarkEnd w:id="247"/>
    <w:bookmarkStart w:id="248" w:name="botón-nuevo"/>
    <w:p>
      <w:pPr>
        <w:pStyle w:val="Heading4"/>
      </w:pPr>
      <w:r>
        <w:t xml:space="preserve">4. Botón Nuevo</w:t>
      </w:r>
    </w:p>
    <w:p>
      <w:pPr>
        <w:pStyle w:val="FirstParagraph"/>
      </w:pPr>
      <w:r>
        <w:t xml:space="preserve">La opción</w:t>
      </w:r>
      <w:r>
        <w:t xml:space="preserve"> </w:t>
      </w:r>
      <w:r>
        <w:rPr>
          <w:b/>
          <w:bCs/>
        </w:rPr>
        <w:t xml:space="preserve">Nuevo</w:t>
      </w:r>
      <w:r>
        <w:t xml:space="preserve"> </w:t>
      </w:r>
      <w:r>
        <w:t xml:space="preserve">permite crear un nuevo documento de compra. Desde aquí el usuario accede a la pantalla de mantenimiento o digitación del documento.</w:t>
      </w:r>
    </w:p>
    <w:bookmarkEnd w:id="248"/>
    <w:bookmarkStart w:id="249" w:name="botones-de-consulta-adicional"/>
    <w:p>
      <w:pPr>
        <w:pStyle w:val="Heading4"/>
      </w:pPr>
      <w:r>
        <w:t xml:space="preserve">5. Botones de consulta adicional</w:t>
      </w:r>
    </w:p>
    <w:p>
      <w:pPr>
        <w:pStyle w:val="FirstParagraph"/>
      </w:pPr>
      <w:r>
        <w:t xml:space="preserve">La pantalla presenta accesos como</w:t>
      </w:r>
      <w:r>
        <w:t xml:space="preserve"> </w:t>
      </w:r>
      <w:r>
        <w:rPr>
          <w:b/>
          <w:bCs/>
        </w:rPr>
        <w:t xml:space="preserve">Listado de Compras</w:t>
      </w:r>
      <w:r>
        <w:t xml:space="preserve"> </w:t>
      </w:r>
      <w:r>
        <w:t xml:space="preserve">y</w:t>
      </w:r>
      <w:r>
        <w:t xml:space="preserve"> </w:t>
      </w:r>
      <w:r>
        <w:rPr>
          <w:b/>
          <w:bCs/>
        </w:rPr>
        <w:t xml:space="preserve">Compras Adeudadas</w:t>
      </w:r>
      <w:r>
        <w:t xml:space="preserve">, que permiten abrir consultas complementarias orientadas al análisis y seguimiento de las compras registradas.</w:t>
      </w:r>
    </w:p>
    <w:bookmarkEnd w:id="249"/>
    <w:bookmarkStart w:id="250" w:name="cuadrícula-principal"/>
    <w:p>
      <w:pPr>
        <w:pStyle w:val="Heading4"/>
      </w:pPr>
      <w:r>
        <w:t xml:space="preserve">6. Cuadrícula principal</w:t>
      </w:r>
    </w:p>
    <w:p>
      <w:pPr>
        <w:pStyle w:val="FirstParagraph"/>
      </w:pPr>
      <w:r>
        <w:t xml:space="preserve">La parte central de la pantalla contiene el listado de documentos ya registrados. En esta cuadrícula se muestran, entre otros, los siguientes datos:</w:t>
      </w:r>
    </w:p>
    <w:p>
      <w:pPr>
        <w:pStyle w:val="Compact"/>
        <w:numPr>
          <w:ilvl w:val="0"/>
          <w:numId w:val="1108"/>
        </w:numPr>
      </w:pPr>
      <w:r>
        <w:t xml:space="preserve">número del documento,</w:t>
      </w:r>
    </w:p>
    <w:p>
      <w:pPr>
        <w:pStyle w:val="Compact"/>
        <w:numPr>
          <w:ilvl w:val="0"/>
          <w:numId w:val="1108"/>
        </w:numPr>
      </w:pPr>
      <w:r>
        <w:t xml:space="preserve">fecha,</w:t>
      </w:r>
    </w:p>
    <w:p>
      <w:pPr>
        <w:pStyle w:val="Compact"/>
        <w:numPr>
          <w:ilvl w:val="0"/>
          <w:numId w:val="1108"/>
        </w:numPr>
      </w:pPr>
      <w:r>
        <w:t xml:space="preserve">vencimiento,</w:t>
      </w:r>
    </w:p>
    <w:p>
      <w:pPr>
        <w:pStyle w:val="Compact"/>
        <w:numPr>
          <w:ilvl w:val="0"/>
          <w:numId w:val="1108"/>
        </w:numPr>
      </w:pPr>
      <w:r>
        <w:t xml:space="preserve">proveedor,</w:t>
      </w:r>
    </w:p>
    <w:p>
      <w:pPr>
        <w:pStyle w:val="Compact"/>
        <w:numPr>
          <w:ilvl w:val="0"/>
          <w:numId w:val="1108"/>
        </w:numPr>
      </w:pPr>
      <w:r>
        <w:t xml:space="preserve">bodega destino,</w:t>
      </w:r>
    </w:p>
    <w:p>
      <w:pPr>
        <w:pStyle w:val="Compact"/>
        <w:numPr>
          <w:ilvl w:val="0"/>
          <w:numId w:val="1108"/>
        </w:numPr>
      </w:pPr>
      <w:r>
        <w:t xml:space="preserve">monto calculado,</w:t>
      </w:r>
    </w:p>
    <w:p>
      <w:pPr>
        <w:pStyle w:val="Compact"/>
        <w:numPr>
          <w:ilvl w:val="0"/>
          <w:numId w:val="1108"/>
        </w:numPr>
      </w:pPr>
      <w:r>
        <w:t xml:space="preserve">monto digitado,</w:t>
      </w:r>
    </w:p>
    <w:p>
      <w:pPr>
        <w:pStyle w:val="Compact"/>
        <w:numPr>
          <w:ilvl w:val="0"/>
          <w:numId w:val="1108"/>
        </w:numPr>
      </w:pPr>
      <w:r>
        <w:t xml:space="preserve">saldo,</w:t>
      </w:r>
    </w:p>
    <w:p>
      <w:pPr>
        <w:pStyle w:val="Compact"/>
        <w:numPr>
          <w:ilvl w:val="0"/>
          <w:numId w:val="1108"/>
        </w:numPr>
      </w:pPr>
      <w:r>
        <w:t xml:space="preserve">estatus del documento,</w:t>
      </w:r>
    </w:p>
    <w:p>
      <w:pPr>
        <w:pStyle w:val="Compact"/>
        <w:numPr>
          <w:ilvl w:val="0"/>
          <w:numId w:val="1108"/>
        </w:numPr>
      </w:pPr>
      <w:r>
        <w:t xml:space="preserve">estado de pago.</w:t>
      </w:r>
    </w:p>
    <w:p>
      <w:pPr>
        <w:pStyle w:val="FirstParagraph"/>
      </w:pPr>
      <w:r>
        <w:t xml:space="preserve">Esta cuadrícula permite al usuario tener una visión rápida del estado actual de cada compra registrada.</w:t>
      </w:r>
    </w:p>
    <w:bookmarkEnd w:id="250"/>
    <w:bookmarkStart w:id="251" w:name="paginación"/>
    <w:p>
      <w:pPr>
        <w:pStyle w:val="Heading4"/>
      </w:pPr>
      <w:r>
        <w:t xml:space="preserve">7. Paginación</w:t>
      </w:r>
    </w:p>
    <w:p>
      <w:pPr>
        <w:pStyle w:val="FirstParagraph"/>
      </w:pPr>
      <w:r>
        <w:t xml:space="preserve">En la parte inferior se muestra el control de paginación, que permite navegar entre distintos bloques del listado cuando existen muchos documentos registrados.</w:t>
      </w:r>
    </w:p>
    <w:p>
      <w:r>
        <w:pict>
          <v:rect style="width:0;height:1.5pt" o:hralign="center" o:hrstd="t" o:hr="t"/>
        </w:pict>
      </w:r>
    </w:p>
    <w:bookmarkEnd w:id="251"/>
    <w:bookmarkEnd w:id="252"/>
    <w:bookmarkStart w:id="263" w:name="significado-de-las-columnas-principales"/>
    <w:p>
      <w:pPr>
        <w:pStyle w:val="Heading3"/>
      </w:pPr>
      <w:r>
        <w:t xml:space="preserve">Significado de las columnas principales</w:t>
      </w:r>
    </w:p>
    <w:bookmarkStart w:id="253" w:name="número"/>
    <w:p>
      <w:pPr>
        <w:pStyle w:val="Heading4"/>
      </w:pPr>
      <w:r>
        <w:t xml:space="preserve">Número</w:t>
      </w:r>
    </w:p>
    <w:p>
      <w:pPr>
        <w:pStyle w:val="FirstParagraph"/>
      </w:pPr>
      <w:r>
        <w:t xml:space="preserve">Identifica internamente el documento de compra dentro del sistema.</w:t>
      </w:r>
    </w:p>
    <w:bookmarkEnd w:id="253"/>
    <w:bookmarkStart w:id="254" w:name="fecha"/>
    <w:p>
      <w:pPr>
        <w:pStyle w:val="Heading4"/>
      </w:pPr>
      <w:r>
        <w:t xml:space="preserve">Fecha</w:t>
      </w:r>
    </w:p>
    <w:p>
      <w:pPr>
        <w:pStyle w:val="FirstParagraph"/>
      </w:pPr>
      <w:r>
        <w:t xml:space="preserve">Corresponde a la fecha del documento registrado.</w:t>
      </w:r>
    </w:p>
    <w:bookmarkEnd w:id="254"/>
    <w:bookmarkStart w:id="255" w:name="vencimiento"/>
    <w:p>
      <w:pPr>
        <w:pStyle w:val="Heading4"/>
      </w:pPr>
      <w:r>
        <w:t xml:space="preserve">Vencimiento</w:t>
      </w:r>
    </w:p>
    <w:p>
      <w:pPr>
        <w:pStyle w:val="FirstParagraph"/>
      </w:pPr>
      <w:r>
        <w:t xml:space="preserve">Indica la fecha límite estimada para el pago del documento.</w:t>
      </w:r>
    </w:p>
    <w:bookmarkEnd w:id="255"/>
    <w:bookmarkStart w:id="256" w:name="proveedor-1"/>
    <w:p>
      <w:pPr>
        <w:pStyle w:val="Heading4"/>
      </w:pPr>
      <w:r>
        <w:t xml:space="preserve">Proveedor</w:t>
      </w:r>
    </w:p>
    <w:p>
      <w:pPr>
        <w:pStyle w:val="FirstParagraph"/>
      </w:pPr>
      <w:r>
        <w:t xml:space="preserve">Muestra el nombre del proveedor al cual pertenece la compra.</w:t>
      </w:r>
    </w:p>
    <w:bookmarkEnd w:id="256"/>
    <w:bookmarkStart w:id="257" w:name="bodega-destino-1"/>
    <w:p>
      <w:pPr>
        <w:pStyle w:val="Heading4"/>
      </w:pPr>
      <w:r>
        <w:t xml:space="preserve">Bodega Destino</w:t>
      </w:r>
    </w:p>
    <w:p>
      <w:pPr>
        <w:pStyle w:val="FirstParagraph"/>
      </w:pPr>
      <w:r>
        <w:t xml:space="preserve">Indica la bodega a la cual se asignó el ingreso de los productos o insumos del documento.</w:t>
      </w:r>
    </w:p>
    <w:bookmarkEnd w:id="257"/>
    <w:bookmarkStart w:id="258" w:name="calculado"/>
    <w:p>
      <w:pPr>
        <w:pStyle w:val="Heading4"/>
      </w:pPr>
      <w:r>
        <w:t xml:space="preserve">Calculado</w:t>
      </w:r>
    </w:p>
    <w:p>
      <w:pPr>
        <w:pStyle w:val="FirstParagraph"/>
      </w:pPr>
      <w:r>
        <w:t xml:space="preserve">Corresponde al valor que el sistema determina con base en el detalle ingresado.</w:t>
      </w:r>
    </w:p>
    <w:bookmarkEnd w:id="258"/>
    <w:bookmarkStart w:id="259" w:name="digitado"/>
    <w:p>
      <w:pPr>
        <w:pStyle w:val="Heading4"/>
      </w:pPr>
      <w:r>
        <w:t xml:space="preserve">Digitado</w:t>
      </w:r>
    </w:p>
    <w:p>
      <w:pPr>
        <w:pStyle w:val="FirstParagraph"/>
      </w:pPr>
      <w:r>
        <w:t xml:space="preserve">Corresponde al valor final digitado o registrado en el documento.</w:t>
      </w:r>
    </w:p>
    <w:bookmarkEnd w:id="259"/>
    <w:bookmarkStart w:id="260" w:name="saldo"/>
    <w:p>
      <w:pPr>
        <w:pStyle w:val="Heading4"/>
      </w:pPr>
      <w:r>
        <w:t xml:space="preserve">Saldo</w:t>
      </w:r>
    </w:p>
    <w:p>
      <w:pPr>
        <w:pStyle w:val="FirstParagraph"/>
      </w:pPr>
      <w:r>
        <w:t xml:space="preserve">Indica el monto que aún se encuentra pendiente de pago.</w:t>
      </w:r>
    </w:p>
    <w:bookmarkEnd w:id="260"/>
    <w:bookmarkStart w:id="261" w:name="estatus"/>
    <w:p>
      <w:pPr>
        <w:pStyle w:val="Heading4"/>
      </w:pPr>
      <w:r>
        <w:t xml:space="preserve">Estatus</w:t>
      </w:r>
    </w:p>
    <w:p>
      <w:pPr>
        <w:pStyle w:val="FirstParagraph"/>
      </w:pPr>
      <w:r>
        <w:t xml:space="preserve">Representa la situación operativa del documento dentro del flujo del sistema.</w:t>
      </w:r>
    </w:p>
    <w:bookmarkEnd w:id="261"/>
    <w:bookmarkStart w:id="262" w:name="estado-de-pago"/>
    <w:p>
      <w:pPr>
        <w:pStyle w:val="Heading4"/>
      </w:pPr>
      <w:r>
        <w:t xml:space="preserve">Estado de pago</w:t>
      </w:r>
    </w:p>
    <w:p>
      <w:pPr>
        <w:pStyle w:val="FirstParagraph"/>
      </w:pPr>
      <w:r>
        <w:t xml:space="preserve">Representa la situación financiera del documento respecto a sus pagos aplicados.</w:t>
      </w:r>
    </w:p>
    <w:p>
      <w:r>
        <w:pict>
          <v:rect style="width:0;height:1.5pt" o:hralign="center" o:hrstd="t" o:hr="t"/>
        </w:pict>
      </w:r>
    </w:p>
    <w:bookmarkEnd w:id="262"/>
    <w:bookmarkEnd w:id="263"/>
    <w:bookmarkStart w:id="267" w:name="estatus-del-documento"/>
    <w:p>
      <w:pPr>
        <w:pStyle w:val="Heading3"/>
      </w:pPr>
      <w:r>
        <w:t xml:space="preserve">Estatus del documento</w:t>
      </w:r>
    </w:p>
    <w:p>
      <w:pPr>
        <w:pStyle w:val="FirstParagraph"/>
      </w:pPr>
      <w:r>
        <w:t xml:space="preserve">Según la definición funcional de esta fase, los documentos de compra pueden encontrarse en los siguientes estatus:</w:t>
      </w:r>
    </w:p>
    <w:bookmarkStart w:id="264" w:name="borrador-1"/>
    <w:p>
      <w:pPr>
        <w:pStyle w:val="Heading4"/>
      </w:pPr>
      <w:r>
        <w:t xml:space="preserve">Borrador</w:t>
      </w:r>
    </w:p>
    <w:p>
      <w:pPr>
        <w:pStyle w:val="FirstParagraph"/>
      </w:pPr>
      <w:r>
        <w:t xml:space="preserve">Es el estado inicial del documento cuando todavía puede ser revisado o ajustado. Mientras el documento esté en borrador, el usuario puede modificar su contenido.</w:t>
      </w:r>
    </w:p>
    <w:bookmarkEnd w:id="264"/>
    <w:bookmarkStart w:id="265" w:name="confirmada"/>
    <w:p>
      <w:pPr>
        <w:pStyle w:val="Heading4"/>
      </w:pPr>
      <w:r>
        <w:t xml:space="preserve">Confirmada</w:t>
      </w:r>
    </w:p>
    <w:p>
      <w:pPr>
        <w:pStyle w:val="FirstParagraph"/>
      </w:pPr>
      <w:r>
        <w:t xml:space="preserve">Es el estado que indica que el documento ya fue revisado y aplicado formalmente. Al confirmar el documento, el sistema ejecuta los efectos operativos correspondientes, como la actualización del saldo del proveedor y la actualización de existencias en la bodega seleccionada.</w:t>
      </w:r>
    </w:p>
    <w:bookmarkEnd w:id="265"/>
    <w:bookmarkStart w:id="266" w:name="anulada"/>
    <w:p>
      <w:pPr>
        <w:pStyle w:val="Heading4"/>
      </w:pPr>
      <w:r>
        <w:t xml:space="preserve">Anulada</w:t>
      </w:r>
    </w:p>
    <w:p>
      <w:pPr>
        <w:pStyle w:val="FirstParagraph"/>
      </w:pPr>
      <w:r>
        <w:t xml:space="preserve">Es el estado que indica que el documento fue invalidado y ya no debe considerarse como una compra activa dentro de la operación.</w:t>
      </w:r>
    </w:p>
    <w:p>
      <w:r>
        <w:pict>
          <v:rect style="width:0;height:1.5pt" o:hralign="center" o:hrstd="t" o:hr="t"/>
        </w:pict>
      </w:r>
    </w:p>
    <w:bookmarkEnd w:id="266"/>
    <w:bookmarkEnd w:id="267"/>
    <w:bookmarkStart w:id="268" w:name="reglas-funcionales-asociadas-al-estatus"/>
    <w:p>
      <w:pPr>
        <w:pStyle w:val="Heading3"/>
      </w:pPr>
      <w:r>
        <w:t xml:space="preserve">Reglas funcionales asociadas al estatus</w:t>
      </w:r>
    </w:p>
    <w:p>
      <w:pPr>
        <w:pStyle w:val="Compact"/>
        <w:numPr>
          <w:ilvl w:val="0"/>
          <w:numId w:val="1109"/>
        </w:numPr>
      </w:pPr>
      <w:r>
        <w:t xml:space="preserve">Solo los documentos en</w:t>
      </w:r>
      <w:r>
        <w:t xml:space="preserve"> </w:t>
      </w:r>
      <w:r>
        <w:rPr>
          <w:b/>
          <w:bCs/>
        </w:rPr>
        <w:t xml:space="preserve">Borrador</w:t>
      </w:r>
      <w:r>
        <w:t xml:space="preserve"> </w:t>
      </w:r>
      <w:r>
        <w:t xml:space="preserve">pueden ser modificados.</w:t>
      </w:r>
    </w:p>
    <w:p>
      <w:pPr>
        <w:pStyle w:val="Compact"/>
        <w:numPr>
          <w:ilvl w:val="0"/>
          <w:numId w:val="1109"/>
        </w:numPr>
      </w:pPr>
      <w:r>
        <w:t xml:space="preserve">La acción de</w:t>
      </w:r>
      <w:r>
        <w:t xml:space="preserve"> </w:t>
      </w:r>
      <w:r>
        <w:rPr>
          <w:b/>
          <w:bCs/>
        </w:rPr>
        <w:t xml:space="preserve">Confirmar</w:t>
      </w:r>
      <w:r>
        <w:t xml:space="preserve"> </w:t>
      </w:r>
      <w:r>
        <w:t xml:space="preserve">se utiliza cuando el usuario ha terminado de revisar el documento y desea aplicarlo formalmente.</w:t>
      </w:r>
    </w:p>
    <w:p>
      <w:pPr>
        <w:pStyle w:val="Compact"/>
        <w:numPr>
          <w:ilvl w:val="0"/>
          <w:numId w:val="1109"/>
        </w:numPr>
      </w:pPr>
      <w:r>
        <w:t xml:space="preserve">La acción de</w:t>
      </w:r>
      <w:r>
        <w:t xml:space="preserve"> </w:t>
      </w:r>
      <w:r>
        <w:rPr>
          <w:b/>
          <w:bCs/>
        </w:rPr>
        <w:t xml:space="preserve">Anular</w:t>
      </w:r>
      <w:r>
        <w:t xml:space="preserve"> </w:t>
      </w:r>
      <w:r>
        <w:t xml:space="preserve">aplica sobre documentos que ya se encuentran confirmados.</w:t>
      </w:r>
    </w:p>
    <w:p>
      <w:pPr>
        <w:pStyle w:val="Compact"/>
        <w:numPr>
          <w:ilvl w:val="0"/>
          <w:numId w:val="1109"/>
        </w:numPr>
      </w:pPr>
      <w:r>
        <w:t xml:space="preserve">Una vez confirmado un documento, este deja de ser editable por la vía normal de modificación.</w:t>
      </w:r>
    </w:p>
    <w:p>
      <w:pPr>
        <w:pStyle w:val="FirstParagraph"/>
      </w:pPr>
      <w:r>
        <w:t xml:space="preserve">Estas reglas son importantes porque protegen la integridad de la información financiera e inventarios.</w:t>
      </w:r>
    </w:p>
    <w:p>
      <w:r>
        <w:pict>
          <v:rect style="width:0;height:1.5pt" o:hralign="center" o:hrstd="t" o:hr="t"/>
        </w:pict>
      </w:r>
    </w:p>
    <w:bookmarkEnd w:id="268"/>
    <w:bookmarkStart w:id="277" w:name="acciones-disponibles-por-cada-registro"/>
    <w:p>
      <w:pPr>
        <w:pStyle w:val="Heading3"/>
      </w:pPr>
      <w:r>
        <w:t xml:space="preserve">Acciones disponibles por cada registro</w:t>
      </w:r>
    </w:p>
    <w:p>
      <w:pPr>
        <w:pStyle w:val="FirstParagraph"/>
      </w:pPr>
      <w:r>
        <w:t xml:space="preserve">En el extremo derecho de cada fila se muestra un conjunto de íconos que permiten ejecutar acciones puntuales sobre el documento seleccionado.</w:t>
      </w:r>
    </w:p>
    <w:bookmarkStart w:id="269" w:name="visualizar"/>
    <w:p>
      <w:pPr>
        <w:pStyle w:val="Heading4"/>
      </w:pPr>
      <w:r>
        <w:t xml:space="preserve">Visualizar</w:t>
      </w:r>
    </w:p>
    <w:p>
      <w:pPr>
        <w:pStyle w:val="FirstParagraph"/>
      </w:pPr>
      <w:r>
        <w:t xml:space="preserve">El ícono de la</w:t>
      </w:r>
      <w:r>
        <w:t xml:space="preserve"> </w:t>
      </w:r>
      <w:r>
        <w:rPr>
          <w:b/>
          <w:bCs/>
        </w:rPr>
        <w:t xml:space="preserve">lupa</w:t>
      </w:r>
      <w:r>
        <w:t xml:space="preserve"> </w:t>
      </w:r>
      <w:r>
        <w:t xml:space="preserve">permite consultar el documento en modo visualización, sin modificarlo.</w:t>
      </w:r>
    </w:p>
    <w:bookmarkEnd w:id="269"/>
    <w:bookmarkStart w:id="270" w:name="modificar"/>
    <w:p>
      <w:pPr>
        <w:pStyle w:val="Heading4"/>
      </w:pPr>
      <w:r>
        <w:t xml:space="preserve">Modificar</w:t>
      </w:r>
    </w:p>
    <w:p>
      <w:pPr>
        <w:pStyle w:val="FirstParagraph"/>
      </w:pPr>
      <w:r>
        <w:t xml:space="preserve">El ícono del</w:t>
      </w:r>
      <w:r>
        <w:t xml:space="preserve"> </w:t>
      </w:r>
      <w:r>
        <w:rPr>
          <w:b/>
          <w:bCs/>
        </w:rPr>
        <w:t xml:space="preserve">lápiz</w:t>
      </w:r>
      <w:r>
        <w:t xml:space="preserve"> </w:t>
      </w:r>
      <w:r>
        <w:t xml:space="preserve">permite editar el documento. Esta acción solo está habilitada cuando el documento se encuentra en estado</w:t>
      </w:r>
      <w:r>
        <w:t xml:space="preserve"> </w:t>
      </w:r>
      <w:r>
        <w:rPr>
          <w:b/>
          <w:bCs/>
        </w:rPr>
        <w:t xml:space="preserve">Borrador</w:t>
      </w:r>
      <w:r>
        <w:t xml:space="preserve">.</w:t>
      </w:r>
    </w:p>
    <w:bookmarkEnd w:id="270"/>
    <w:bookmarkStart w:id="271" w:name="copiar-borrador"/>
    <w:p>
      <w:pPr>
        <w:pStyle w:val="Heading4"/>
      </w:pPr>
      <w:r>
        <w:t xml:space="preserve">Copiar borrador</w:t>
      </w:r>
    </w:p>
    <w:p>
      <w:pPr>
        <w:pStyle w:val="FirstParagraph"/>
      </w:pPr>
      <w:r>
        <w:t xml:space="preserve">El ícono de</w:t>
      </w:r>
      <w:r>
        <w:t xml:space="preserve"> </w:t>
      </w:r>
      <w:r>
        <w:rPr>
          <w:b/>
          <w:bCs/>
        </w:rPr>
        <w:t xml:space="preserve">copiar</w:t>
      </w:r>
      <w:r>
        <w:t xml:space="preserve"> </w:t>
      </w:r>
      <w:r>
        <w:t xml:space="preserve">permite generar un nuevo borrador basado en un documento existente. Esta funcionalidad es especialmente útil para compras repetitivas o documentos que comparten gran parte de la misma información, ya que reduce el tiempo de digitación y evita repetir el registro completo desde cero.</w:t>
      </w:r>
    </w:p>
    <w:bookmarkEnd w:id="271"/>
    <w:bookmarkStart w:id="272" w:name="anular"/>
    <w:p>
      <w:pPr>
        <w:pStyle w:val="Heading4"/>
      </w:pPr>
      <w:r>
        <w:t xml:space="preserve">Anular</w:t>
      </w:r>
    </w:p>
    <w:p>
      <w:pPr>
        <w:pStyle w:val="FirstParagraph"/>
      </w:pPr>
      <w:r>
        <w:t xml:space="preserve">El ícono de</w:t>
      </w:r>
      <w:r>
        <w:t xml:space="preserve"> </w:t>
      </w:r>
      <w:r>
        <w:rPr>
          <w:b/>
          <w:bCs/>
        </w:rPr>
        <w:t xml:space="preserve">anulación</w:t>
      </w:r>
      <w:r>
        <w:t xml:space="preserve"> </w:t>
      </w:r>
      <w:r>
        <w:t xml:space="preserve">permite invalidar un documento. Funcionalmente, esta opción se usa cuando un documento confirmado ya no debe conservar su efecto operativo.</w:t>
      </w:r>
    </w:p>
    <w:bookmarkEnd w:id="272"/>
    <w:bookmarkStart w:id="273" w:name="confirmar"/>
    <w:p>
      <w:pPr>
        <w:pStyle w:val="Heading4"/>
      </w:pPr>
      <w:r>
        <w:t xml:space="preserve">Confirmar</w:t>
      </w:r>
    </w:p>
    <w:p>
      <w:pPr>
        <w:pStyle w:val="FirstParagraph"/>
      </w:pPr>
      <w:r>
        <w:t xml:space="preserve">El ícono de</w:t>
      </w:r>
      <w:r>
        <w:t xml:space="preserve"> </w:t>
      </w:r>
      <w:r>
        <w:rPr>
          <w:b/>
          <w:bCs/>
        </w:rPr>
        <w:t xml:space="preserve">confirmación</w:t>
      </w:r>
      <w:r>
        <w:t xml:space="preserve"> </w:t>
      </w:r>
      <w:r>
        <w:t xml:space="preserve">permite aplicar formalmente el documento. Cuando el usuario ejecuta esta acción sobre un borrador ya revisado, el sistema:</w:t>
      </w:r>
    </w:p>
    <w:p>
      <w:pPr>
        <w:pStyle w:val="Compact"/>
        <w:numPr>
          <w:ilvl w:val="0"/>
          <w:numId w:val="1110"/>
        </w:numPr>
      </w:pPr>
      <w:r>
        <w:t xml:space="preserve">actualiza el saldo del proveedor,</w:t>
      </w:r>
    </w:p>
    <w:p>
      <w:pPr>
        <w:pStyle w:val="Compact"/>
        <w:numPr>
          <w:ilvl w:val="0"/>
          <w:numId w:val="1110"/>
        </w:numPr>
      </w:pPr>
      <w:r>
        <w:t xml:space="preserve">registra el efecto del documento en cuentas por pagar,</w:t>
      </w:r>
    </w:p>
    <w:p>
      <w:pPr>
        <w:pStyle w:val="Compact"/>
        <w:numPr>
          <w:ilvl w:val="0"/>
          <w:numId w:val="1110"/>
        </w:numPr>
      </w:pPr>
      <w:r>
        <w:t xml:space="preserve">y actualiza las existencias de los insumos o productos en la bodega asociada al documento.</w:t>
      </w:r>
    </w:p>
    <w:p>
      <w:pPr>
        <w:pStyle w:val="FirstParagraph"/>
      </w:pPr>
      <w:r>
        <w:t xml:space="preserve">Esta es una de las acciones más importantes del flujo, porque es la que convierte el documento en un registro operativo plenamente aplicado.</w:t>
      </w:r>
    </w:p>
    <w:bookmarkEnd w:id="273"/>
    <w:bookmarkStart w:id="274" w:name="subir-adjuntos"/>
    <w:p>
      <w:pPr>
        <w:pStyle w:val="Heading4"/>
      </w:pPr>
      <w:r>
        <w:t xml:space="preserve">Subir adjuntos</w:t>
      </w:r>
    </w:p>
    <w:p>
      <w:pPr>
        <w:pStyle w:val="FirstParagraph"/>
      </w:pPr>
      <w:r>
        <w:t xml:space="preserve">El ícono para</w:t>
      </w:r>
      <w:r>
        <w:t xml:space="preserve"> </w:t>
      </w:r>
      <w:r>
        <w:rPr>
          <w:b/>
          <w:bCs/>
        </w:rPr>
        <w:t xml:space="preserve">subir adjuntos</w:t>
      </w:r>
      <w:r>
        <w:t xml:space="preserve"> </w:t>
      </w:r>
      <w:r>
        <w:t xml:space="preserve">permite asociar al documento archivos de respaldo, como imágenes o documentos PDF que contienen la compra original emitida por el proveedor.</w:t>
      </w:r>
    </w:p>
    <w:bookmarkEnd w:id="274"/>
    <w:bookmarkStart w:id="275" w:name="consultar-adjunto"/>
    <w:p>
      <w:pPr>
        <w:pStyle w:val="Heading4"/>
      </w:pPr>
      <w:r>
        <w:t xml:space="preserve">Consultar adjunto</w:t>
      </w:r>
    </w:p>
    <w:p>
      <w:pPr>
        <w:pStyle w:val="FirstParagraph"/>
      </w:pPr>
      <w:r>
        <w:t xml:space="preserve">El ícono de</w:t>
      </w:r>
      <w:r>
        <w:t xml:space="preserve"> </w:t>
      </w:r>
      <w:r>
        <w:rPr>
          <w:b/>
          <w:bCs/>
        </w:rPr>
        <w:t xml:space="preserve">consulta de adjunto</w:t>
      </w:r>
      <w:r>
        <w:t xml:space="preserve"> </w:t>
      </w:r>
      <w:r>
        <w:t xml:space="preserve">permite abrir o revisar el archivo previamente asociado al documento.</w:t>
      </w:r>
    </w:p>
    <w:bookmarkEnd w:id="275"/>
    <w:bookmarkStart w:id="276" w:name="comparar-adjunto-con-digitación"/>
    <w:p>
      <w:pPr>
        <w:pStyle w:val="Heading4"/>
      </w:pPr>
      <w:r>
        <w:t xml:space="preserve">Comparar adjunto con digitación</w:t>
      </w:r>
    </w:p>
    <w:p>
      <w:pPr>
        <w:pStyle w:val="FirstParagraph"/>
      </w:pPr>
      <w:r>
        <w:t xml:space="preserve">El último ícono permite acceder a una consulta en la que se compara la información del documento adjunto original contra los datos que el usuario ha registrado en el sistema. Esta funcionalidad sirve como apoyo de validación y control documental.</w:t>
      </w:r>
    </w:p>
    <w:p>
      <w:r>
        <w:pict>
          <v:rect style="width:0;height:1.5pt" o:hralign="center" o:hrstd="t" o:hr="t"/>
        </w:pict>
      </w:r>
    </w:p>
    <w:bookmarkEnd w:id="276"/>
    <w:bookmarkEnd w:id="277"/>
    <w:bookmarkStart w:id="278" w:name="utilidad-operativa-de-esta-pantalla"/>
    <w:p>
      <w:pPr>
        <w:pStyle w:val="Heading3"/>
      </w:pPr>
      <w:r>
        <w:t xml:space="preserve">Utilidad operativa de esta pantalla</w:t>
      </w:r>
    </w:p>
    <w:p>
      <w:pPr>
        <w:pStyle w:val="FirstParagraph"/>
      </w:pPr>
      <w:r>
        <w:t xml:space="preserve">Esta pantalla no solo muestra documentos; también concentra decisiones operativas del día a día. Desde aquí un usuario puede:</w:t>
      </w:r>
    </w:p>
    <w:p>
      <w:pPr>
        <w:pStyle w:val="Compact"/>
        <w:numPr>
          <w:ilvl w:val="0"/>
          <w:numId w:val="1111"/>
        </w:numPr>
      </w:pPr>
      <w:r>
        <w:t xml:space="preserve">identificar compras pendientes de pago,</w:t>
      </w:r>
    </w:p>
    <w:p>
      <w:pPr>
        <w:pStyle w:val="Compact"/>
        <w:numPr>
          <w:ilvl w:val="0"/>
          <w:numId w:val="1111"/>
        </w:numPr>
      </w:pPr>
      <w:r>
        <w:t xml:space="preserve">detectar documentos aún no confirmados,</w:t>
      </w:r>
    </w:p>
    <w:p>
      <w:pPr>
        <w:pStyle w:val="Compact"/>
        <w:numPr>
          <w:ilvl w:val="0"/>
          <w:numId w:val="1111"/>
        </w:numPr>
      </w:pPr>
      <w:r>
        <w:t xml:space="preserve">revisar saldos abiertos,</w:t>
      </w:r>
    </w:p>
    <w:p>
      <w:pPr>
        <w:pStyle w:val="Compact"/>
        <w:numPr>
          <w:ilvl w:val="0"/>
          <w:numId w:val="1111"/>
        </w:numPr>
      </w:pPr>
      <w:r>
        <w:t xml:space="preserve">repetir compras frecuentes a partir de copias de borrador,</w:t>
      </w:r>
    </w:p>
    <w:p>
      <w:pPr>
        <w:pStyle w:val="Compact"/>
        <w:numPr>
          <w:ilvl w:val="0"/>
          <w:numId w:val="1111"/>
        </w:numPr>
      </w:pPr>
      <w:r>
        <w:t xml:space="preserve">y validar que cada documento cuente con su soporte adjunto.</w:t>
      </w:r>
    </w:p>
    <w:p>
      <w:pPr>
        <w:pStyle w:val="FirstParagraph"/>
      </w:pPr>
      <w:r>
        <w:t xml:space="preserve">Por eso, esta vista debe considerarse el centro de control del proceso de compras dentro del módulo de proveedores.</w:t>
      </w:r>
    </w:p>
    <w:bookmarkEnd w:id="278"/>
    <w:bookmarkStart w:id="279" w:name="nota-de-alcance-para-esta-fase"/>
    <w:p>
      <w:pPr>
        <w:pStyle w:val="Heading3"/>
      </w:pPr>
      <w:r>
        <w:t xml:space="preserve">Nota de alcance para esta fase</w:t>
      </w:r>
    </w:p>
    <w:p>
      <w:pPr>
        <w:pStyle w:val="FirstParagraph"/>
      </w:pPr>
      <w:r>
        <w:t xml:space="preserve">Aunque originalmente se contempló una acción directa para</w:t>
      </w:r>
      <w:r>
        <w:t xml:space="preserve"> </w:t>
      </w:r>
      <w:r>
        <w:rPr>
          <w:b/>
          <w:bCs/>
        </w:rPr>
        <w:t xml:space="preserve">registrar pago</w:t>
      </w:r>
      <w:r>
        <w:t xml:space="preserve"> </w:t>
      </w:r>
      <w:r>
        <w:t xml:space="preserve">desde esta misma pantalla, en la fase actual esa funcionalidad no quedará disponible aquí. El registro de pagos se manejará como una opción independiente dentro del módulo, por lo que esta pantalla se enfocará en la gestión documental y operativa de la compra, no en la aplicación directa del pago.</w:t>
      </w:r>
    </w:p>
    <w:p>
      <w:r>
        <w:pict>
          <v:rect style="width:0;height:1.5pt" o:hralign="center" o:hrstd="t" o:hr="t"/>
        </w:pict>
      </w:r>
    </w:p>
    <w:bookmarkEnd w:id="279"/>
    <w:bookmarkStart w:id="280" w:name="recomendaciones-de-uso-en-esta-pantalla"/>
    <w:p>
      <w:pPr>
        <w:pStyle w:val="Heading3"/>
      </w:pPr>
      <w:r>
        <w:t xml:space="preserve">Recomendaciones de uso en esta pantalla</w:t>
      </w:r>
    </w:p>
    <w:p>
      <w:pPr>
        <w:pStyle w:val="Compact"/>
        <w:numPr>
          <w:ilvl w:val="0"/>
          <w:numId w:val="1112"/>
        </w:numPr>
      </w:pPr>
      <w:r>
        <w:t xml:space="preserve">Confirmar cuidadosamente el documento antes de usar la acción</w:t>
      </w:r>
      <w:r>
        <w:t xml:space="preserve"> </w:t>
      </w:r>
      <w:r>
        <w:rPr>
          <w:b/>
          <w:bCs/>
        </w:rPr>
        <w:t xml:space="preserve">Confirmar</w:t>
      </w:r>
      <w:r>
        <w:t xml:space="preserve">, ya que esta impacta cuentas por pagar e inventario.</w:t>
      </w:r>
    </w:p>
    <w:p>
      <w:pPr>
        <w:pStyle w:val="Compact"/>
        <w:numPr>
          <w:ilvl w:val="0"/>
          <w:numId w:val="1112"/>
        </w:numPr>
      </w:pPr>
      <w:r>
        <w:t xml:space="preserve">No intentar modificar documentos ya confirmados; para ellos deberán utilizarse los procesos definidos por la operación.</w:t>
      </w:r>
    </w:p>
    <w:p>
      <w:pPr>
        <w:pStyle w:val="Compact"/>
        <w:numPr>
          <w:ilvl w:val="0"/>
          <w:numId w:val="1112"/>
        </w:numPr>
      </w:pPr>
      <w:r>
        <w:t xml:space="preserve">Usar la opción de</w:t>
      </w:r>
      <w:r>
        <w:t xml:space="preserve"> </w:t>
      </w:r>
      <w:r>
        <w:rPr>
          <w:b/>
          <w:bCs/>
        </w:rPr>
        <w:t xml:space="preserve">copiar borrador</w:t>
      </w:r>
      <w:r>
        <w:t xml:space="preserve"> </w:t>
      </w:r>
      <w:r>
        <w:t xml:space="preserve">en compras repetitivas para reducir errores de digitación.</w:t>
      </w:r>
    </w:p>
    <w:p>
      <w:pPr>
        <w:pStyle w:val="Compact"/>
        <w:numPr>
          <w:ilvl w:val="0"/>
          <w:numId w:val="1112"/>
        </w:numPr>
      </w:pPr>
      <w:r>
        <w:t xml:space="preserve">Verificar que los documentos importantes cuenten con su archivo adjunto de respaldo.</w:t>
      </w:r>
    </w:p>
    <w:p>
      <w:pPr>
        <w:pStyle w:val="Compact"/>
        <w:numPr>
          <w:ilvl w:val="0"/>
          <w:numId w:val="1112"/>
        </w:numPr>
      </w:pPr>
      <w:r>
        <w:t xml:space="preserve">Revisar periódicamente la columna</w:t>
      </w:r>
      <w:r>
        <w:t xml:space="preserve"> </w:t>
      </w:r>
      <w:r>
        <w:rPr>
          <w:b/>
          <w:bCs/>
        </w:rPr>
        <w:t xml:space="preserve">Saldo</w:t>
      </w:r>
      <w:r>
        <w:t xml:space="preserve"> </w:t>
      </w:r>
      <w:r>
        <w:t xml:space="preserve">y el</w:t>
      </w:r>
      <w:r>
        <w:t xml:space="preserve"> </w:t>
      </w:r>
      <w:r>
        <w:rPr>
          <w:b/>
          <w:bCs/>
        </w:rPr>
        <w:t xml:space="preserve">Estado de pago</w:t>
      </w:r>
      <w:r>
        <w:t xml:space="preserve"> </w:t>
      </w:r>
      <w:r>
        <w:t xml:space="preserve">para identificar compras pendientes.</w:t>
      </w:r>
    </w:p>
    <w:p>
      <w:r>
        <w:pict>
          <v:rect style="width:0;height:1.5pt" o:hralign="center" o:hrstd="t" o:hr="t"/>
        </w:pict>
      </w:r>
    </w:p>
    <w:bookmarkEnd w:id="280"/>
    <w:bookmarkStart w:id="281" w:name="X1ff909d7bf0219f1541930db74318eeeb5abde9"/>
    <w:p>
      <w:pPr>
        <w:pStyle w:val="Heading3"/>
      </w:pPr>
      <w:r>
        <w:t xml:space="preserve">Relación con la pantalla de mantenimiento</w:t>
      </w:r>
    </w:p>
    <w:p>
      <w:pPr>
        <w:pStyle w:val="FirstParagraph"/>
      </w:pPr>
      <w:r>
        <w:t xml:space="preserve">Desde esta pantalla se accede a la pantalla donde realmente se ingresan o modifican los datos del documento de compra. Esa pantalla de mantenimiento se documenta a continuación, ya que allí se realiza la digitación detallada de la cabecera, el detalle, los totales y demás datos funcionales del documento.</w:t>
      </w:r>
    </w:p>
    <w:p>
      <w:r>
        <w:pict>
          <v:rect style="width:0;height:1.5pt" o:hralign="center" o:hrstd="t" o:hr="t"/>
        </w:pict>
      </w:r>
    </w:p>
    <w:bookmarkEnd w:id="281"/>
    <w:bookmarkEnd w:id="282"/>
    <w:bookmarkStart w:id="287" w:name="X4966e9236120dc171e504cd7126c2a792a144f6"/>
    <w:p>
      <w:pPr>
        <w:pStyle w:val="Heading2"/>
      </w:pPr>
      <w:r>
        <w:t xml:space="preserve">Pantalla de mantenimiento del Documento de Compra</w:t>
      </w:r>
    </w:p>
    <w:bookmarkStart w:id="283" w:name="objetivo-de-esta-pantalla-1"/>
    <w:p>
      <w:pPr>
        <w:pStyle w:val="Heading3"/>
      </w:pPr>
      <w:r>
        <w:t xml:space="preserve">Objetivo de esta pantalla</w:t>
      </w:r>
    </w:p>
    <w:p>
      <w:pPr>
        <w:pStyle w:val="FirstParagraph"/>
      </w:pPr>
      <w:r>
        <w:t xml:space="preserve">La pantalla de mantenimiento es el espacio donde el usuario crea, revisa o modifica el contenido del documento de compra. Aquí se registran los datos generales del documento, el detalle de productos o insumos, los montos, impuestos, validaciones de cuadre y la relación con archivos adjuntos.</w:t>
      </w:r>
    </w:p>
    <w:p>
      <w:pPr>
        <w:pStyle w:val="BodyText"/>
      </w:pPr>
      <w:r>
        <w:t xml:space="preserve">Esta pantalla se organiza en dos pestañas principales:</w:t>
      </w:r>
    </w:p>
    <w:p>
      <w:pPr>
        <w:pStyle w:val="Compact"/>
        <w:numPr>
          <w:ilvl w:val="0"/>
          <w:numId w:val="1113"/>
        </w:numPr>
      </w:pPr>
      <w:r>
        <w:rPr>
          <w:b/>
          <w:bCs/>
        </w:rPr>
        <w:t xml:space="preserve">Datos Generales</w:t>
      </w:r>
    </w:p>
    <w:p>
      <w:pPr>
        <w:pStyle w:val="Compact"/>
        <w:numPr>
          <w:ilvl w:val="0"/>
          <w:numId w:val="1113"/>
        </w:numPr>
      </w:pPr>
      <w:r>
        <w:rPr>
          <w:b/>
          <w:bCs/>
        </w:rPr>
        <w:t xml:space="preserve">Detalle de Productos</w:t>
      </w:r>
    </w:p>
    <w:p>
      <w:pPr>
        <w:pStyle w:val="FirstParagraph"/>
      </w:pPr>
      <w:r>
        <w:t xml:space="preserve">Ambas forman parte del mismo documento y deben revisarse en conjunto antes de guardar o confirmar.</w:t>
      </w:r>
    </w:p>
    <w:p>
      <w:r>
        <w:pict>
          <v:rect style="width:0;height:1.5pt" o:hralign="center" o:hrstd="t" o:hr="t"/>
        </w:pict>
      </w:r>
    </w:p>
    <w:bookmarkEnd w:id="283"/>
    <w:bookmarkStart w:id="286" w:name="estructura-general-de-la-pantalla"/>
    <w:p>
      <w:pPr>
        <w:pStyle w:val="Heading3"/>
      </w:pPr>
      <w:r>
        <w:t xml:space="preserve">Estructura general de la pantalla</w:t>
      </w:r>
    </w:p>
    <w:p>
      <w:pPr>
        <w:pStyle w:val="FirstParagraph"/>
      </w:pPr>
      <w:r>
        <w:t xml:space="preserve">En la parte superior se muestra el título del documento con su número interno. También se incluye el enlace de retorno al listado principal de documentos de compra.</w:t>
      </w:r>
    </w:p>
    <w:p>
      <w:pPr>
        <w:pStyle w:val="BodyText"/>
      </w:pPr>
      <w:r>
        <w:t xml:space="preserve">Dentro de la pantalla, el trabajo del usuario se divide por pestañas:</w:t>
      </w:r>
    </w:p>
    <w:bookmarkStart w:id="284" w:name="pestaña-1.-datos-generales"/>
    <w:p>
      <w:pPr>
        <w:pStyle w:val="Heading4"/>
      </w:pPr>
      <w:r>
        <w:t xml:space="preserve">Pestaña 1. Datos Generales</w:t>
      </w:r>
    </w:p>
    <w:p>
      <w:pPr>
        <w:pStyle w:val="FirstParagraph"/>
      </w:pPr>
      <w:r>
        <w:t xml:space="preserve">Aquí se registran o consultan los datos de cabecera, los datos internos del documento, los totales, el impuesto sobre ventas, el cuadre contra el documento original y el resumen de adjuntos.</w:t>
      </w:r>
    </w:p>
    <w:bookmarkEnd w:id="284"/>
    <w:bookmarkStart w:id="285" w:name="pestaña-2.-detalle-de-productos"/>
    <w:p>
      <w:pPr>
        <w:pStyle w:val="Heading4"/>
      </w:pPr>
      <w:r>
        <w:t xml:space="preserve">Pestaña 2. Detalle de Productos</w:t>
      </w:r>
    </w:p>
    <w:p>
      <w:pPr>
        <w:pStyle w:val="FirstParagraph"/>
      </w:pPr>
      <w:r>
        <w:t xml:space="preserve">Aquí se ingresan las líneas del documento, ya sean productos o insumos, con sus cantidades, precios, descuentos y total por línea.</w:t>
      </w:r>
    </w:p>
    <w:p>
      <w:r>
        <w:pict>
          <v:rect style="width:0;height:1.5pt" o:hralign="center" o:hrstd="t" o:hr="t"/>
        </w:pict>
      </w:r>
    </w:p>
    <w:bookmarkEnd w:id="285"/>
    <w:bookmarkEnd w:id="286"/>
    <w:bookmarkEnd w:id="287"/>
    <w:bookmarkStart w:id="320" w:name="pestaña-datos-generales"/>
    <w:p>
      <w:pPr>
        <w:pStyle w:val="Heading2"/>
      </w:pPr>
      <w:r>
        <w:t xml:space="preserve">Pestaña: Datos Generales</w:t>
      </w:r>
    </w:p>
    <w:bookmarkStart w:id="288" w:name="finalidad-de-la-pestaña"/>
    <w:p>
      <w:pPr>
        <w:pStyle w:val="Heading3"/>
      </w:pPr>
      <w:r>
        <w:t xml:space="preserve">Finalidad de la pestaña</w:t>
      </w:r>
    </w:p>
    <w:p>
      <w:pPr>
        <w:pStyle w:val="FirstParagraph"/>
      </w:pPr>
      <w:r>
        <w:t xml:space="preserve">Esta pestaña concentra la información principal del documento antes de entrar al detalle. Sirve para identificar correctamente la compra, definir su contexto operativo y financiero, y revisar si los valores del documento cuadran con el soporte original.</w:t>
      </w:r>
    </w:p>
    <w:p>
      <w:r>
        <w:pict>
          <v:rect style="width:0;height:1.5pt" o:hralign="center" o:hrstd="t" o:hr="t"/>
        </w:pict>
      </w:r>
    </w:p>
    <w:bookmarkEnd w:id="288"/>
    <w:bookmarkStart w:id="292" w:name="sección-proveedor"/>
    <w:p>
      <w:pPr>
        <w:pStyle w:val="Heading3"/>
      </w:pPr>
      <w:r>
        <w:t xml:space="preserve">Sección: Proveedor</w:t>
      </w:r>
    </w:p>
    <w:bookmarkStart w:id="289" w:name="proveedor-2"/>
    <w:p>
      <w:pPr>
        <w:pStyle w:val="Heading4"/>
      </w:pPr>
      <w:r>
        <w:t xml:space="preserve">Proveedor</w:t>
      </w:r>
    </w:p>
    <w:p>
      <w:pPr>
        <w:pStyle w:val="FirstParagraph"/>
      </w:pPr>
      <w:r>
        <w:t xml:space="preserve">Muestra el proveedor al cual pertenece el documento de compra. Este dato vincula el documento con la cuenta por pagar correspondiente.</w:t>
      </w:r>
    </w:p>
    <w:bookmarkEnd w:id="289"/>
    <w:bookmarkStart w:id="290" w:name="saldo-1"/>
    <w:p>
      <w:pPr>
        <w:pStyle w:val="Heading4"/>
      </w:pPr>
      <w:r>
        <w:t xml:space="preserve">Saldo</w:t>
      </w:r>
    </w:p>
    <w:p>
      <w:pPr>
        <w:pStyle w:val="FirstParagraph"/>
      </w:pPr>
      <w:r>
        <w:t xml:space="preserve">Presenta el saldo actual asociado al documento. Este valor es importante para conocer cuánto permanece pendiente de pago.</w:t>
      </w:r>
    </w:p>
    <w:bookmarkEnd w:id="290"/>
    <w:bookmarkStart w:id="291" w:name="término-de-pago"/>
    <w:p>
      <w:pPr>
        <w:pStyle w:val="Heading4"/>
      </w:pPr>
      <w:r>
        <w:t xml:space="preserve">Término de Pago</w:t>
      </w:r>
    </w:p>
    <w:p>
      <w:pPr>
        <w:pStyle w:val="FirstParagraph"/>
      </w:pPr>
      <w:r>
        <w:t xml:space="preserve">Indica la condición de pago definida para la compra, por ejemplo contado o crédito. Este dato influye en el vencimiento y en la gestión posterior del pago.</w:t>
      </w:r>
    </w:p>
    <w:p>
      <w:r>
        <w:pict>
          <v:rect style="width:0;height:1.5pt" o:hralign="center" o:hrstd="t" o:hr="t"/>
        </w:pict>
      </w:r>
    </w:p>
    <w:bookmarkEnd w:id="291"/>
    <w:bookmarkEnd w:id="292"/>
    <w:bookmarkStart w:id="298" w:name="sección-datos-internos"/>
    <w:p>
      <w:pPr>
        <w:pStyle w:val="Heading3"/>
      </w:pPr>
      <w:r>
        <w:t xml:space="preserve">Sección: Datos Internos</w:t>
      </w:r>
    </w:p>
    <w:bookmarkStart w:id="293" w:name="número-1"/>
    <w:p>
      <w:pPr>
        <w:pStyle w:val="Heading4"/>
      </w:pPr>
      <w:r>
        <w:t xml:space="preserve">Número</w:t>
      </w:r>
    </w:p>
    <w:p>
      <w:pPr>
        <w:pStyle w:val="FirstParagraph"/>
      </w:pPr>
      <w:r>
        <w:t xml:space="preserve">Corresponde al número interno del documento dentro del sistema.</w:t>
      </w:r>
    </w:p>
    <w:bookmarkEnd w:id="293"/>
    <w:bookmarkStart w:id="294" w:name="estatus-1"/>
    <w:p>
      <w:pPr>
        <w:pStyle w:val="Heading4"/>
      </w:pPr>
      <w:r>
        <w:t xml:space="preserve">Estatus</w:t>
      </w:r>
    </w:p>
    <w:p>
      <w:pPr>
        <w:pStyle w:val="FirstParagraph"/>
      </w:pPr>
      <w:r>
        <w:t xml:space="preserve">Indica el estado operativo del documento, por ejemplo borrador, confirmada o anulada.</w:t>
      </w:r>
    </w:p>
    <w:bookmarkEnd w:id="294"/>
    <w:bookmarkStart w:id="295" w:name="estado-de-pago-1"/>
    <w:p>
      <w:pPr>
        <w:pStyle w:val="Heading4"/>
      </w:pPr>
      <w:r>
        <w:t xml:space="preserve">Estado de pago</w:t>
      </w:r>
    </w:p>
    <w:p>
      <w:pPr>
        <w:pStyle w:val="FirstParagraph"/>
      </w:pPr>
      <w:r>
        <w:t xml:space="preserve">Muestra la situación financiera del documento respecto a sus pagos aplicados, por ejemplo pendiente.</w:t>
      </w:r>
    </w:p>
    <w:bookmarkEnd w:id="295"/>
    <w:bookmarkStart w:id="296" w:name="bodega-destino-2"/>
    <w:p>
      <w:pPr>
        <w:pStyle w:val="Heading4"/>
      </w:pPr>
      <w:r>
        <w:t xml:space="preserve">Bodega Destino</w:t>
      </w:r>
    </w:p>
    <w:p>
      <w:pPr>
        <w:pStyle w:val="FirstParagraph"/>
      </w:pPr>
      <w:r>
        <w:t xml:space="preserve">Es la bodega a la que ingresarán los productos o insumos de la compra. Este campo es clave porque determina dónde impactará el inventario al momento de confirmar el documento.</w:t>
      </w:r>
    </w:p>
    <w:bookmarkEnd w:id="296"/>
    <w:bookmarkStart w:id="297" w:name="origen-del-documento"/>
    <w:p>
      <w:pPr>
        <w:pStyle w:val="Heading4"/>
      </w:pPr>
      <w:r>
        <w:t xml:space="preserve">Origen del Documento</w:t>
      </w:r>
    </w:p>
    <w:p>
      <w:pPr>
        <w:pStyle w:val="FirstParagraph"/>
      </w:pPr>
      <w:r>
        <w:t xml:space="preserve">Indica el origen funcional del registro. En el ejemplo mostrado aparece como</w:t>
      </w:r>
      <w:r>
        <w:t xml:space="preserve"> </w:t>
      </w:r>
      <w:r>
        <w:rPr>
          <w:b/>
          <w:bCs/>
        </w:rPr>
        <w:t xml:space="preserve">Boleta de Compra</w:t>
      </w:r>
      <w:r>
        <w:t xml:space="preserve">, lo que ayuda a distinguir cómo nació el documento dentro del flujo del sistema.</w:t>
      </w:r>
    </w:p>
    <w:p>
      <w:r>
        <w:pict>
          <v:rect style="width:0;height:1.5pt" o:hralign="center" o:hrstd="t" o:hr="t"/>
        </w:pict>
      </w:r>
    </w:p>
    <w:bookmarkEnd w:id="297"/>
    <w:bookmarkEnd w:id="298"/>
    <w:bookmarkStart w:id="304" w:name="sección-datos-de-cabecera-documento"/>
    <w:p>
      <w:pPr>
        <w:pStyle w:val="Heading3"/>
      </w:pPr>
      <w:r>
        <w:t xml:space="preserve">Sección: Datos de Cabecera Documento</w:t>
      </w:r>
    </w:p>
    <w:bookmarkStart w:id="299" w:name="tipo-de-documento-1"/>
    <w:p>
      <w:pPr>
        <w:pStyle w:val="Heading4"/>
      </w:pPr>
      <w:r>
        <w:t xml:space="preserve">Tipo de Documento</w:t>
      </w:r>
    </w:p>
    <w:p>
      <w:pPr>
        <w:pStyle w:val="FirstParagraph"/>
      </w:pPr>
      <w:r>
        <w:t xml:space="preserve">Define el tipo de documento que se está registrando. Es un dato obligatorio.</w:t>
      </w:r>
    </w:p>
    <w:bookmarkEnd w:id="299"/>
    <w:bookmarkStart w:id="300" w:name="no.-fiscal"/>
    <w:p>
      <w:pPr>
        <w:pStyle w:val="Heading4"/>
      </w:pPr>
      <w:r>
        <w:t xml:space="preserve">No. Fiscal</w:t>
      </w:r>
    </w:p>
    <w:p>
      <w:pPr>
        <w:pStyle w:val="FirstParagraph"/>
      </w:pPr>
      <w:r>
        <w:t xml:space="preserve">Corresponde al número fiscal del documento emitido por el proveedor. Este dato es importante para control tributario, búsquedas y prevención de duplicidad.</w:t>
      </w:r>
    </w:p>
    <w:bookmarkEnd w:id="300"/>
    <w:bookmarkStart w:id="301" w:name="cai"/>
    <w:p>
      <w:pPr>
        <w:pStyle w:val="Heading4"/>
      </w:pPr>
      <w:r>
        <w:t xml:space="preserve">CAI</w:t>
      </w:r>
    </w:p>
    <w:p>
      <w:pPr>
        <w:pStyle w:val="FirstParagraph"/>
      </w:pPr>
      <w:r>
        <w:t xml:space="preserve">Permite registrar el CAI del documento cuando aplique. Es un dato obligatorio según la configuración observada en la pantalla.</w:t>
      </w:r>
    </w:p>
    <w:bookmarkEnd w:id="301"/>
    <w:bookmarkStart w:id="302" w:name="fecha-1"/>
    <w:p>
      <w:pPr>
        <w:pStyle w:val="Heading4"/>
      </w:pPr>
      <w:r>
        <w:t xml:space="preserve">Fecha</w:t>
      </w:r>
    </w:p>
    <w:p>
      <w:pPr>
        <w:pStyle w:val="FirstParagraph"/>
      </w:pPr>
      <w:r>
        <w:t xml:space="preserve">Indica la fecha del documento de compra. Es un campo obligatorio.</w:t>
      </w:r>
    </w:p>
    <w:bookmarkEnd w:id="302"/>
    <w:bookmarkStart w:id="303" w:name="fecha-venc."/>
    <w:p>
      <w:pPr>
        <w:pStyle w:val="Heading4"/>
      </w:pPr>
      <w:r>
        <w:t xml:space="preserve">Fecha Venc.</w:t>
      </w:r>
    </w:p>
    <w:p>
      <w:pPr>
        <w:pStyle w:val="FirstParagraph"/>
      </w:pPr>
      <w:r>
        <w:t xml:space="preserve">Muestra la fecha de vencimiento del documento, útil para el control de cuentas por pagar.</w:t>
      </w:r>
    </w:p>
    <w:p>
      <w:r>
        <w:pict>
          <v:rect style="width:0;height:1.5pt" o:hralign="center" o:hrstd="t" o:hr="t"/>
        </w:pict>
      </w:r>
    </w:p>
    <w:bookmarkEnd w:id="303"/>
    <w:bookmarkEnd w:id="304"/>
    <w:bookmarkStart w:id="311" w:name="sección-totales"/>
    <w:p>
      <w:pPr>
        <w:pStyle w:val="Heading3"/>
      </w:pPr>
      <w:r>
        <w:t xml:space="preserve">Sección: Totales</w:t>
      </w:r>
    </w:p>
    <w:p>
      <w:pPr>
        <w:pStyle w:val="FirstParagraph"/>
      </w:pPr>
      <w:r>
        <w:t xml:space="preserve">Esta sección resume los valores principales del documento.</w:t>
      </w:r>
    </w:p>
    <w:bookmarkStart w:id="305" w:name="subtotal"/>
    <w:p>
      <w:pPr>
        <w:pStyle w:val="Heading4"/>
      </w:pPr>
      <w:r>
        <w:t xml:space="preserve">Subtotal</w:t>
      </w:r>
    </w:p>
    <w:p>
      <w:pPr>
        <w:pStyle w:val="FirstParagraph"/>
      </w:pPr>
      <w:r>
        <w:t xml:space="preserve">Monto base del documento antes de ajustes finales. Se muestra como obligatorio.</w:t>
      </w:r>
    </w:p>
    <w:bookmarkEnd w:id="305"/>
    <w:bookmarkStart w:id="306" w:name="descuento"/>
    <w:p>
      <w:pPr>
        <w:pStyle w:val="Heading4"/>
      </w:pPr>
      <w:r>
        <w:t xml:space="preserve">Descuento</w:t>
      </w:r>
    </w:p>
    <w:p>
      <w:pPr>
        <w:pStyle w:val="FirstParagraph"/>
      </w:pPr>
      <w:r>
        <w:t xml:space="preserve">Monto total de descuentos aplicados al documento.</w:t>
      </w:r>
    </w:p>
    <w:bookmarkEnd w:id="306"/>
    <w:bookmarkStart w:id="307" w:name="total-isv"/>
    <w:p>
      <w:pPr>
        <w:pStyle w:val="Heading4"/>
      </w:pPr>
      <w:r>
        <w:t xml:space="preserve">Total ISV</w:t>
      </w:r>
    </w:p>
    <w:p>
      <w:pPr>
        <w:pStyle w:val="FirstParagraph"/>
      </w:pPr>
      <w:r>
        <w:t xml:space="preserve">Monto total del impuesto sobre ventas calculado para la compra.</w:t>
      </w:r>
    </w:p>
    <w:bookmarkEnd w:id="307"/>
    <w:bookmarkStart w:id="308" w:name="total-exento"/>
    <w:p>
      <w:pPr>
        <w:pStyle w:val="Heading4"/>
      </w:pPr>
      <w:r>
        <w:t xml:space="preserve">Total Exento</w:t>
      </w:r>
    </w:p>
    <w:p>
      <w:pPr>
        <w:pStyle w:val="FirstParagraph"/>
      </w:pPr>
      <w:r>
        <w:t xml:space="preserve">Monto correspondiente a líneas o conceptos exentos de impuesto.</w:t>
      </w:r>
    </w:p>
    <w:bookmarkEnd w:id="308"/>
    <w:bookmarkStart w:id="309" w:name="total-gravado"/>
    <w:p>
      <w:pPr>
        <w:pStyle w:val="Heading4"/>
      </w:pPr>
      <w:r>
        <w:t xml:space="preserve">Total Gravado</w:t>
      </w:r>
    </w:p>
    <w:p>
      <w:pPr>
        <w:pStyle w:val="FirstParagraph"/>
      </w:pPr>
      <w:r>
        <w:t xml:space="preserve">Monto correspondiente a líneas gravadas con impuesto.</w:t>
      </w:r>
    </w:p>
    <w:bookmarkEnd w:id="309"/>
    <w:bookmarkStart w:id="310" w:name="total"/>
    <w:p>
      <w:pPr>
        <w:pStyle w:val="Heading4"/>
      </w:pPr>
      <w:r>
        <w:t xml:space="preserve">Total</w:t>
      </w:r>
    </w:p>
    <w:p>
      <w:pPr>
        <w:pStyle w:val="FirstParagraph"/>
      </w:pPr>
      <w:r>
        <w:t xml:space="preserve">Valor final del documento de compra. Es uno de los datos más importantes porque representa la obligación económica total generada por el documento.</w:t>
      </w:r>
    </w:p>
    <w:p>
      <w:r>
        <w:pict>
          <v:rect style="width:0;height:1.5pt" o:hralign="center" o:hrstd="t" o:hr="t"/>
        </w:pict>
      </w:r>
    </w:p>
    <w:bookmarkEnd w:id="310"/>
    <w:bookmarkEnd w:id="311"/>
    <w:bookmarkStart w:id="312" w:name="sección-impuesto-sobre-ventas"/>
    <w:p>
      <w:pPr>
        <w:pStyle w:val="Heading3"/>
      </w:pPr>
      <w:r>
        <w:t xml:space="preserve">Sección: Impuesto Sobre Ventas</w:t>
      </w:r>
    </w:p>
    <w:p>
      <w:pPr>
        <w:pStyle w:val="FirstParagraph"/>
      </w:pPr>
      <w:r>
        <w:t xml:space="preserve">Dentro de esta sección se observa una grilla llamada</w:t>
      </w:r>
      <w:r>
        <w:t xml:space="preserve"> </w:t>
      </w:r>
      <w:r>
        <w:rPr>
          <w:b/>
          <w:bCs/>
        </w:rPr>
        <w:t xml:space="preserve">Tipos de Impuesto</w:t>
      </w:r>
      <w:r>
        <w:t xml:space="preserve">, donde se puede registrar o revisar la composición del ISV aplicado al documento.</w:t>
      </w:r>
    </w:p>
    <w:p>
      <w:pPr>
        <w:pStyle w:val="BodyText"/>
      </w:pPr>
      <w:r>
        <w:t xml:space="preserve">Esta grilla permite reflejar cómo se clasifica el impuesto dentro de la compra. En el ejemplo mostrado aparece una línea</w:t>
      </w:r>
      <w:r>
        <w:t xml:space="preserve"> </w:t>
      </w:r>
      <w:r>
        <w:rPr>
          <w:b/>
          <w:bCs/>
        </w:rPr>
        <w:t xml:space="preserve">EXENTO</w:t>
      </w:r>
      <w:r>
        <w:t xml:space="preserve"> </w:t>
      </w:r>
      <w:r>
        <w:t xml:space="preserve">con valor cero, lo que evidencia que el sistema contempla diferentes tipos de tratamiento fiscal dentro del documento.</w:t>
      </w:r>
    </w:p>
    <w:p>
      <w:r>
        <w:pict>
          <v:rect style="width:0;height:1.5pt" o:hralign="center" o:hrstd="t" o:hr="t"/>
        </w:pict>
      </w:r>
    </w:p>
    <w:bookmarkEnd w:id="312"/>
    <w:bookmarkStart w:id="313" w:name="sección-cuadre-documento-original"/>
    <w:p>
      <w:pPr>
        <w:pStyle w:val="Heading3"/>
      </w:pPr>
      <w:r>
        <w:t xml:space="preserve">Sección: Cuadre Documento Original</w:t>
      </w:r>
    </w:p>
    <w:p>
      <w:pPr>
        <w:pStyle w:val="FirstParagraph"/>
      </w:pPr>
      <w:r>
        <w:t xml:space="preserve">Esta sección tiene una función de control y validación.</w:t>
      </w:r>
    </w:p>
    <w:p>
      <w:pPr>
        <w:pStyle w:val="BodyText"/>
      </w:pPr>
      <w:r>
        <w:t xml:space="preserve">Aquí se muestran indicadores como:</w:t>
      </w:r>
    </w:p>
    <w:p>
      <w:pPr>
        <w:pStyle w:val="Compact"/>
        <w:numPr>
          <w:ilvl w:val="0"/>
          <w:numId w:val="1114"/>
        </w:numPr>
      </w:pPr>
      <w:r>
        <w:rPr>
          <w:b/>
          <w:bCs/>
        </w:rPr>
        <w:t xml:space="preserve">Diferencia Subtotal</w:t>
      </w:r>
    </w:p>
    <w:p>
      <w:pPr>
        <w:pStyle w:val="Compact"/>
        <w:numPr>
          <w:ilvl w:val="0"/>
          <w:numId w:val="1114"/>
        </w:numPr>
      </w:pPr>
      <w:r>
        <w:rPr>
          <w:b/>
          <w:bCs/>
        </w:rPr>
        <w:t xml:space="preserve">Diferencia Descuento</w:t>
      </w:r>
    </w:p>
    <w:p>
      <w:pPr>
        <w:pStyle w:val="Compact"/>
        <w:numPr>
          <w:ilvl w:val="0"/>
          <w:numId w:val="1114"/>
        </w:numPr>
      </w:pPr>
      <w:r>
        <w:rPr>
          <w:b/>
          <w:bCs/>
        </w:rPr>
        <w:t xml:space="preserve">Diferencia Total</w:t>
      </w:r>
    </w:p>
    <w:p>
      <w:pPr>
        <w:pStyle w:val="Compact"/>
        <w:numPr>
          <w:ilvl w:val="0"/>
          <w:numId w:val="1114"/>
        </w:numPr>
      </w:pPr>
      <w:r>
        <w:rPr>
          <w:b/>
          <w:bCs/>
        </w:rPr>
        <w:t xml:space="preserve">Totales cuadran</w:t>
      </w:r>
    </w:p>
    <w:p>
      <w:pPr>
        <w:pStyle w:val="FirstParagraph"/>
      </w:pPr>
      <w:r>
        <w:t xml:space="preserve">Su propósito es ayudar al usuario a verificar si los valores registrados en el sistema coinciden con el documento original del proveedor. Cuando las diferencias son cero y el indicador de cuadre está marcado, el usuario tiene una señal de que los datos digitados son consistentes con el respaldo original.</w:t>
      </w:r>
    </w:p>
    <w:p>
      <w:pPr>
        <w:pStyle w:val="BodyText"/>
      </w:pPr>
      <w:r>
        <w:t xml:space="preserve">Este bloque es funcionalmente importante porque reduce errores de digitación y ayuda a validar que el documento fue ingresado correctamente.</w:t>
      </w:r>
    </w:p>
    <w:p>
      <w:r>
        <w:pict>
          <v:rect style="width:0;height:1.5pt" o:hralign="center" o:hrstd="t" o:hr="t"/>
        </w:pict>
      </w:r>
    </w:p>
    <w:bookmarkEnd w:id="313"/>
    <w:bookmarkStart w:id="316" w:name="sección-archivos-adjuntos"/>
    <w:p>
      <w:pPr>
        <w:pStyle w:val="Heading3"/>
      </w:pPr>
      <w:r>
        <w:t xml:space="preserve">Sección: Archivos Adjuntos</w:t>
      </w:r>
    </w:p>
    <w:p>
      <w:pPr>
        <w:pStyle w:val="FirstParagraph"/>
      </w:pPr>
      <w:r>
        <w:t xml:space="preserve">Aquí se presenta un resumen del manejo documental asociado al documento de compra.</w:t>
      </w:r>
    </w:p>
    <w:bookmarkStart w:id="314" w:name="adjuntos"/>
    <w:p>
      <w:pPr>
        <w:pStyle w:val="Heading4"/>
      </w:pPr>
      <w:r>
        <w:t xml:space="preserve">Adjuntos</w:t>
      </w:r>
    </w:p>
    <w:p>
      <w:pPr>
        <w:pStyle w:val="FirstParagraph"/>
      </w:pPr>
      <w:r>
        <w:t xml:space="preserve">Indica si el documento cuenta con archivos asociados.</w:t>
      </w:r>
    </w:p>
    <w:bookmarkEnd w:id="314"/>
    <w:bookmarkStart w:id="315" w:name="cantidad"/>
    <w:p>
      <w:pPr>
        <w:pStyle w:val="Heading4"/>
      </w:pPr>
      <w:r>
        <w:t xml:space="preserve">Cantidad</w:t>
      </w:r>
    </w:p>
    <w:p>
      <w:pPr>
        <w:pStyle w:val="FirstParagraph"/>
      </w:pPr>
      <w:r>
        <w:t xml:space="preserve">Muestra cuántos archivos adjuntos tiene registrados el documento.</w:t>
      </w:r>
    </w:p>
    <w:p>
      <w:pPr>
        <w:pStyle w:val="BodyText"/>
      </w:pPr>
      <w:r>
        <w:t xml:space="preserve">Esta sección complementa el control documental del proceso, ya que permite identificar si el soporte digital de la compra ya fue incorporado.</w:t>
      </w:r>
    </w:p>
    <w:p>
      <w:r>
        <w:pict>
          <v:rect style="width:0;height:1.5pt" o:hralign="center" o:hrstd="t" o:hr="t"/>
        </w:pict>
      </w:r>
    </w:p>
    <w:bookmarkEnd w:id="315"/>
    <w:bookmarkEnd w:id="316"/>
    <w:bookmarkStart w:id="319" w:name="botones-de-acción-en-esta-pestaña"/>
    <w:p>
      <w:pPr>
        <w:pStyle w:val="Heading3"/>
      </w:pPr>
      <w:r>
        <w:t xml:space="preserve">Botones de acción en esta pestaña</w:t>
      </w:r>
    </w:p>
    <w:bookmarkStart w:id="317" w:name="cancelar"/>
    <w:p>
      <w:pPr>
        <w:pStyle w:val="Heading4"/>
      </w:pPr>
      <w:r>
        <w:t xml:space="preserve">Cancelar</w:t>
      </w:r>
    </w:p>
    <w:p>
      <w:pPr>
        <w:pStyle w:val="FirstParagraph"/>
      </w:pPr>
      <w:r>
        <w:t xml:space="preserve">Permite salir de la edición o del mantenimiento sin continuar con la actualización actual.</w:t>
      </w:r>
    </w:p>
    <w:bookmarkEnd w:id="317"/>
    <w:bookmarkStart w:id="318" w:name="actualizar"/>
    <w:p>
      <w:pPr>
        <w:pStyle w:val="Heading4"/>
      </w:pPr>
      <w:r>
        <w:t xml:space="preserve">Actualizar</w:t>
      </w:r>
    </w:p>
    <w:p>
      <w:pPr>
        <w:pStyle w:val="FirstParagraph"/>
      </w:pPr>
      <w:r>
        <w:t xml:space="preserve">Guarda los cambios realizados en el documento.</w:t>
      </w:r>
    </w:p>
    <w:p>
      <w:r>
        <w:pict>
          <v:rect style="width:0;height:1.5pt" o:hralign="center" o:hrstd="t" o:hr="t"/>
        </w:pict>
      </w:r>
    </w:p>
    <w:bookmarkEnd w:id="318"/>
    <w:bookmarkEnd w:id="319"/>
    <w:bookmarkEnd w:id="320"/>
    <w:bookmarkStart w:id="336" w:name="pestaña-detalle-de-productos"/>
    <w:p>
      <w:pPr>
        <w:pStyle w:val="Heading2"/>
      </w:pPr>
      <w:r>
        <w:t xml:space="preserve">Pestaña: Detalle de Productos</w:t>
      </w:r>
    </w:p>
    <w:bookmarkStart w:id="321" w:name="finalidad-de-la-pestaña-1"/>
    <w:p>
      <w:pPr>
        <w:pStyle w:val="Heading3"/>
      </w:pPr>
      <w:r>
        <w:t xml:space="preserve">Finalidad de la pestaña</w:t>
      </w:r>
    </w:p>
    <w:p>
      <w:pPr>
        <w:pStyle w:val="FirstParagraph"/>
      </w:pPr>
      <w:r>
        <w:t xml:space="preserve">En esta pestaña se registran las líneas que componen el documento de compra. Cada línea representa un producto o un insumo incorporado en la compra.</w:t>
      </w:r>
    </w:p>
    <w:p>
      <w:pPr>
        <w:pStyle w:val="BodyText"/>
      </w:pPr>
      <w:r>
        <w:t xml:space="preserve">Aquí es donde realmente se construye el valor calculado del documento y donde se define qué artículos impactarán inventario al momento de la confirmación.</w:t>
      </w:r>
    </w:p>
    <w:p>
      <w:r>
        <w:pict>
          <v:rect style="width:0;height:1.5pt" o:hralign="center" o:hrstd="t" o:hr="t"/>
        </w:pict>
      </w:r>
    </w:p>
    <w:bookmarkEnd w:id="321"/>
    <w:bookmarkStart w:id="333" w:name="columnas-del-detalle"/>
    <w:p>
      <w:pPr>
        <w:pStyle w:val="Heading3"/>
      </w:pPr>
      <w:r>
        <w:t xml:space="preserve">Columnas del detalle</w:t>
      </w:r>
    </w:p>
    <w:bookmarkStart w:id="322" w:name="tipo"/>
    <w:p>
      <w:pPr>
        <w:pStyle w:val="Heading4"/>
      </w:pPr>
      <w:r>
        <w:t xml:space="preserve">Tipo</w:t>
      </w:r>
    </w:p>
    <w:p>
      <w:pPr>
        <w:pStyle w:val="FirstParagraph"/>
      </w:pPr>
      <w:r>
        <w:t xml:space="preserve">Permite indicar si la línea corresponde a un</w:t>
      </w:r>
      <w:r>
        <w:t xml:space="preserve"> </w:t>
      </w:r>
      <w:r>
        <w:rPr>
          <w:b/>
          <w:bCs/>
        </w:rPr>
        <w:t xml:space="preserve">Producto</w:t>
      </w:r>
      <w:r>
        <w:t xml:space="preserve"> </w:t>
      </w:r>
      <w:r>
        <w:t xml:space="preserve">o a un</w:t>
      </w:r>
      <w:r>
        <w:t xml:space="preserve"> </w:t>
      </w:r>
      <w:r>
        <w:rPr>
          <w:b/>
          <w:bCs/>
        </w:rPr>
        <w:t xml:space="preserve">Insumo</w:t>
      </w:r>
      <w:r>
        <w:t xml:space="preserve">.</w:t>
      </w:r>
    </w:p>
    <w:bookmarkEnd w:id="322"/>
    <w:bookmarkStart w:id="323" w:name="producto"/>
    <w:p>
      <w:pPr>
        <w:pStyle w:val="Heading4"/>
      </w:pPr>
      <w:r>
        <w:t xml:space="preserve">Producto</w:t>
      </w:r>
    </w:p>
    <w:p>
      <w:pPr>
        <w:pStyle w:val="FirstParagraph"/>
      </w:pPr>
      <w:r>
        <w:t xml:space="preserve">Corresponde al código del artículo seleccionado.</w:t>
      </w:r>
    </w:p>
    <w:bookmarkEnd w:id="323"/>
    <w:bookmarkStart w:id="324" w:name="búsqueda-del-artículo"/>
    <w:p>
      <w:pPr>
        <w:pStyle w:val="Heading4"/>
      </w:pPr>
      <w:r>
        <w:t xml:space="preserve">Búsqueda del artículo</w:t>
      </w:r>
    </w:p>
    <w:p>
      <w:pPr>
        <w:pStyle w:val="FirstParagraph"/>
      </w:pPr>
      <w:r>
        <w:t xml:space="preserve">Junto al código aparece un ícono de búsqueda que abre una ventana emergente para localizar y seleccionar el artículo sin necesidad de conocer su código exacto.</w:t>
      </w:r>
    </w:p>
    <w:bookmarkEnd w:id="324"/>
    <w:bookmarkStart w:id="325" w:name="descripción"/>
    <w:p>
      <w:pPr>
        <w:pStyle w:val="Heading4"/>
      </w:pPr>
      <w:r>
        <w:t xml:space="preserve">Descripción</w:t>
      </w:r>
    </w:p>
    <w:p>
      <w:pPr>
        <w:pStyle w:val="FirstParagraph"/>
      </w:pPr>
      <w:r>
        <w:t xml:space="preserve">Muestra el nombre del producto o insumo seleccionado.</w:t>
      </w:r>
    </w:p>
    <w:bookmarkEnd w:id="325"/>
    <w:bookmarkStart w:id="326" w:name="medida"/>
    <w:p>
      <w:pPr>
        <w:pStyle w:val="Heading4"/>
      </w:pPr>
      <w:r>
        <w:t xml:space="preserve">Medida</w:t>
      </w:r>
    </w:p>
    <w:p>
      <w:pPr>
        <w:pStyle w:val="FirstParagraph"/>
      </w:pPr>
      <w:r>
        <w:t xml:space="preserve">Indica la unidad de medida asociada al artículo.</w:t>
      </w:r>
    </w:p>
    <w:bookmarkEnd w:id="326"/>
    <w:bookmarkStart w:id="327" w:name="isv"/>
    <w:p>
      <w:pPr>
        <w:pStyle w:val="Heading4"/>
      </w:pPr>
      <w:r>
        <w:t xml:space="preserve">ISV</w:t>
      </w:r>
    </w:p>
    <w:p>
      <w:pPr>
        <w:pStyle w:val="FirstParagraph"/>
      </w:pPr>
      <w:r>
        <w:t xml:space="preserve">Muestra el tratamiento de impuesto de la línea, por ejemplo gravado o exento.</w:t>
      </w:r>
    </w:p>
    <w:bookmarkEnd w:id="327"/>
    <w:bookmarkStart w:id="328" w:name="cantidad-1"/>
    <w:p>
      <w:pPr>
        <w:pStyle w:val="Heading4"/>
      </w:pPr>
      <w:r>
        <w:t xml:space="preserve">Cantidad</w:t>
      </w:r>
    </w:p>
    <w:p>
      <w:pPr>
        <w:pStyle w:val="FirstParagraph"/>
      </w:pPr>
      <w:r>
        <w:t xml:space="preserve">Cantidad comprada del artículo en esa línea.</w:t>
      </w:r>
    </w:p>
    <w:bookmarkEnd w:id="328"/>
    <w:bookmarkStart w:id="329" w:name="precio"/>
    <w:p>
      <w:pPr>
        <w:pStyle w:val="Heading4"/>
      </w:pPr>
      <w:r>
        <w:t xml:space="preserve">Precio</w:t>
      </w:r>
    </w:p>
    <w:p>
      <w:pPr>
        <w:pStyle w:val="FirstParagraph"/>
      </w:pPr>
      <w:r>
        <w:t xml:space="preserve">Costo unitario del artículo para esa compra.</w:t>
      </w:r>
    </w:p>
    <w:bookmarkEnd w:id="329"/>
    <w:bookmarkStart w:id="330" w:name="descuento-1"/>
    <w:p>
      <w:pPr>
        <w:pStyle w:val="Heading4"/>
      </w:pPr>
      <w:r>
        <w:t xml:space="preserve">Descuento</w:t>
      </w:r>
    </w:p>
    <w:p>
      <w:pPr>
        <w:pStyle w:val="FirstParagraph"/>
      </w:pPr>
      <w:r>
        <w:t xml:space="preserve">Valor de descuento aplicado a la línea.</w:t>
      </w:r>
    </w:p>
    <w:bookmarkEnd w:id="330"/>
    <w:bookmarkStart w:id="331" w:name="isv-prorrateado"/>
    <w:p>
      <w:pPr>
        <w:pStyle w:val="Heading4"/>
      </w:pPr>
      <w:r>
        <w:t xml:space="preserve">ISV Prorrateado</w:t>
      </w:r>
    </w:p>
    <w:p>
      <w:pPr>
        <w:pStyle w:val="FirstParagraph"/>
      </w:pPr>
      <w:r>
        <w:t xml:space="preserve">Muestra el impuesto distribuido o asignado a la línea según la lógica del documento.</w:t>
      </w:r>
    </w:p>
    <w:bookmarkEnd w:id="331"/>
    <w:bookmarkStart w:id="332" w:name="total-1"/>
    <w:p>
      <w:pPr>
        <w:pStyle w:val="Heading4"/>
      </w:pPr>
      <w:r>
        <w:t xml:space="preserve">Total</w:t>
      </w:r>
    </w:p>
    <w:p>
      <w:pPr>
        <w:pStyle w:val="FirstParagraph"/>
      </w:pPr>
      <w:r>
        <w:t xml:space="preserve">Representa el valor total de la línea, considerando cantidad, precio, descuento y tratamiento del impuesto según corresponda.</w:t>
      </w:r>
    </w:p>
    <w:p>
      <w:r>
        <w:pict>
          <v:rect style="width:0;height:1.5pt" o:hralign="center" o:hrstd="t" o:hr="t"/>
        </w:pict>
      </w:r>
    </w:p>
    <w:bookmarkEnd w:id="332"/>
    <w:bookmarkEnd w:id="333"/>
    <w:bookmarkStart w:id="334" w:name="nueva-fila"/>
    <w:p>
      <w:pPr>
        <w:pStyle w:val="Heading3"/>
      </w:pPr>
      <w:r>
        <w:t xml:space="preserve">Nueva fila</w:t>
      </w:r>
    </w:p>
    <w:p>
      <w:pPr>
        <w:pStyle w:val="FirstParagraph"/>
      </w:pPr>
      <w:r>
        <w:t xml:space="preserve">La opción</w:t>
      </w:r>
      <w:r>
        <w:t xml:space="preserve"> </w:t>
      </w:r>
      <w:r>
        <w:rPr>
          <w:b/>
          <w:bCs/>
        </w:rPr>
        <w:t xml:space="preserve">Nueva fila</w:t>
      </w:r>
      <w:r>
        <w:t xml:space="preserve"> </w:t>
      </w:r>
      <w:r>
        <w:t xml:space="preserve">permite agregar nuevas líneas al documento de compra, ya sea para registrar varios productos, varios insumos o una combinación de ambos.</w:t>
      </w:r>
    </w:p>
    <w:p>
      <w:r>
        <w:pict>
          <v:rect style="width:0;height:1.5pt" o:hralign="center" o:hrstd="t" o:hr="t"/>
        </w:pict>
      </w:r>
    </w:p>
    <w:bookmarkEnd w:id="334"/>
    <w:bookmarkStart w:id="335" w:name="subtotales-del-detalle"/>
    <w:p>
      <w:pPr>
        <w:pStyle w:val="Heading3"/>
      </w:pPr>
      <w:r>
        <w:t xml:space="preserve">Subtotales del detalle</w:t>
      </w:r>
    </w:p>
    <w:p>
      <w:pPr>
        <w:pStyle w:val="FirstParagraph"/>
      </w:pPr>
      <w:r>
        <w:t xml:space="preserve">Al final del detalle se presentan subtotales calculados automáticamente por el sistema. Entre ellos se observan:</w:t>
      </w:r>
    </w:p>
    <w:p>
      <w:pPr>
        <w:pStyle w:val="Compact"/>
        <w:numPr>
          <w:ilvl w:val="0"/>
          <w:numId w:val="1115"/>
        </w:numPr>
      </w:pPr>
      <w:r>
        <w:rPr>
          <w:b/>
          <w:bCs/>
        </w:rPr>
        <w:t xml:space="preserve">Subtotal Calculado</w:t>
      </w:r>
    </w:p>
    <w:p>
      <w:pPr>
        <w:pStyle w:val="Compact"/>
        <w:numPr>
          <w:ilvl w:val="0"/>
          <w:numId w:val="1115"/>
        </w:numPr>
      </w:pPr>
      <w:r>
        <w:rPr>
          <w:b/>
          <w:bCs/>
        </w:rPr>
        <w:t xml:space="preserve">Descuento Calculado</w:t>
      </w:r>
    </w:p>
    <w:p>
      <w:pPr>
        <w:pStyle w:val="Compact"/>
        <w:numPr>
          <w:ilvl w:val="0"/>
          <w:numId w:val="1115"/>
        </w:numPr>
      </w:pPr>
      <w:r>
        <w:rPr>
          <w:b/>
          <w:bCs/>
        </w:rPr>
        <w:t xml:space="preserve">ISV Prorrateado</w:t>
      </w:r>
    </w:p>
    <w:p>
      <w:pPr>
        <w:pStyle w:val="Compact"/>
        <w:numPr>
          <w:ilvl w:val="0"/>
          <w:numId w:val="1115"/>
        </w:numPr>
      </w:pPr>
      <w:r>
        <w:rPr>
          <w:b/>
          <w:bCs/>
        </w:rPr>
        <w:t xml:space="preserve">Total Calculado</w:t>
      </w:r>
    </w:p>
    <w:p>
      <w:pPr>
        <w:pStyle w:val="FirstParagraph"/>
      </w:pPr>
      <w:r>
        <w:t xml:space="preserve">Estos valores sirven para comparar el resultado construido a partir del detalle contra los valores generales del documento y contra el documento original del proveedor.</w:t>
      </w:r>
    </w:p>
    <w:p>
      <w:r>
        <w:pict>
          <v:rect style="width:0;height:1.5pt" o:hralign="center" o:hrstd="t" o:hr="t"/>
        </w:pict>
      </w:r>
    </w:p>
    <w:bookmarkEnd w:id="335"/>
    <w:bookmarkEnd w:id="336"/>
    <w:bookmarkStart w:id="343" w:name="ventana-emergente-selección-de-artículo"/>
    <w:p>
      <w:pPr>
        <w:pStyle w:val="Heading2"/>
      </w:pPr>
      <w:r>
        <w:t xml:space="preserve">Ventana emergente: Selección de Artículo</w:t>
      </w:r>
    </w:p>
    <w:bookmarkStart w:id="337" w:name="objetivo-de-la-ventana"/>
    <w:p>
      <w:pPr>
        <w:pStyle w:val="Heading3"/>
      </w:pPr>
      <w:r>
        <w:t xml:space="preserve">Objetivo de la ventana</w:t>
      </w:r>
    </w:p>
    <w:p>
      <w:pPr>
        <w:pStyle w:val="FirstParagraph"/>
      </w:pPr>
      <w:r>
        <w:t xml:space="preserve">Cuando el usuario no conoce el código exacto del artículo, puede utilizar el ícono de búsqueda del detalle para abrir una ventana emergente llamada</w:t>
      </w:r>
      <w:r>
        <w:t xml:space="preserve"> </w:t>
      </w:r>
      <w:r>
        <w:rPr>
          <w:b/>
          <w:bCs/>
        </w:rPr>
        <w:t xml:space="preserve">Selecciona Artículo</w:t>
      </w:r>
      <w:r>
        <w:t xml:space="preserve">.</w:t>
      </w:r>
    </w:p>
    <w:p>
      <w:pPr>
        <w:pStyle w:val="BodyText"/>
      </w:pPr>
      <w:r>
        <w:t xml:space="preserve">Esta ventana facilita localizar y escoger el artículo correcto antes de incorporarlo en la línea del documento.</w:t>
      </w:r>
    </w:p>
    <w:p>
      <w:r>
        <w:pict>
          <v:rect style="width:0;height:1.5pt" o:hralign="center" o:hrstd="t" o:hr="t"/>
        </w:pict>
      </w:r>
    </w:p>
    <w:bookmarkEnd w:id="337"/>
    <w:bookmarkStart w:id="341" w:name="elementos-principales-del-popup"/>
    <w:p>
      <w:pPr>
        <w:pStyle w:val="Heading3"/>
      </w:pPr>
      <w:r>
        <w:t xml:space="preserve">Elementos principales del popup</w:t>
      </w:r>
    </w:p>
    <w:bookmarkStart w:id="338" w:name="barra-de-búsqueda-1"/>
    <w:p>
      <w:pPr>
        <w:pStyle w:val="Heading4"/>
      </w:pPr>
      <w:r>
        <w:t xml:space="preserve">Barra de búsqueda</w:t>
      </w:r>
    </w:p>
    <w:p>
      <w:pPr>
        <w:pStyle w:val="FirstParagraph"/>
      </w:pPr>
      <w:r>
        <w:t xml:space="preserve">Permite escribir texto para localizar rápidamente artículos por código o descripción.</w:t>
      </w:r>
    </w:p>
    <w:bookmarkEnd w:id="338"/>
    <w:bookmarkStart w:id="339" w:name="cuadrícula-de-selección"/>
    <w:p>
      <w:pPr>
        <w:pStyle w:val="Heading4"/>
      </w:pPr>
      <w:r>
        <w:t xml:space="preserve">Cuadrícula de selección</w:t>
      </w:r>
    </w:p>
    <w:p>
      <w:pPr>
        <w:pStyle w:val="FirstParagraph"/>
      </w:pPr>
      <w:r>
        <w:t xml:space="preserve">La ventana muestra un listado de artículos disponibles con columnas como:</w:t>
      </w:r>
    </w:p>
    <w:p>
      <w:pPr>
        <w:pStyle w:val="Compact"/>
        <w:numPr>
          <w:ilvl w:val="0"/>
          <w:numId w:val="1116"/>
        </w:numPr>
      </w:pPr>
      <w:r>
        <w:t xml:space="preserve">tipo,</w:t>
      </w:r>
    </w:p>
    <w:p>
      <w:pPr>
        <w:pStyle w:val="Compact"/>
        <w:numPr>
          <w:ilvl w:val="0"/>
          <w:numId w:val="1116"/>
        </w:numPr>
      </w:pPr>
      <w:r>
        <w:t xml:space="preserve">código,</w:t>
      </w:r>
    </w:p>
    <w:p>
      <w:pPr>
        <w:pStyle w:val="Compact"/>
        <w:numPr>
          <w:ilvl w:val="0"/>
          <w:numId w:val="1116"/>
        </w:numPr>
      </w:pPr>
      <w:r>
        <w:t xml:space="preserve">descripción,</w:t>
      </w:r>
    </w:p>
    <w:p>
      <w:pPr>
        <w:pStyle w:val="Compact"/>
        <w:numPr>
          <w:ilvl w:val="0"/>
          <w:numId w:val="1116"/>
        </w:numPr>
      </w:pPr>
      <w:r>
        <w:t xml:space="preserve">medida,</w:t>
      </w:r>
    </w:p>
    <w:p>
      <w:pPr>
        <w:pStyle w:val="Compact"/>
        <w:numPr>
          <w:ilvl w:val="0"/>
          <w:numId w:val="1116"/>
        </w:numPr>
      </w:pPr>
      <w:r>
        <w:t xml:space="preserve">clasificación o categoría.</w:t>
      </w:r>
    </w:p>
    <w:p>
      <w:pPr>
        <w:pStyle w:val="FirstParagraph"/>
      </w:pPr>
      <w:r>
        <w:t xml:space="preserve">Esto permite al usuario identificar mejor el artículo correcto, especialmente cuando existen nombres parecidos.</w:t>
      </w:r>
    </w:p>
    <w:bookmarkEnd w:id="339"/>
    <w:bookmarkStart w:id="340" w:name="paginación-1"/>
    <w:p>
      <w:pPr>
        <w:pStyle w:val="Heading4"/>
      </w:pPr>
      <w:r>
        <w:t xml:space="preserve">Paginación</w:t>
      </w:r>
    </w:p>
    <w:p>
      <w:pPr>
        <w:pStyle w:val="FirstParagraph"/>
      </w:pPr>
      <w:r>
        <w:t xml:space="preserve">En la parte inferior se observa navegación por páginas, lo que indica que el listado puede manejar una cantidad amplia de artículos.</w:t>
      </w:r>
    </w:p>
    <w:p>
      <w:r>
        <w:pict>
          <v:rect style="width:0;height:1.5pt" o:hralign="center" o:hrstd="t" o:hr="t"/>
        </w:pict>
      </w:r>
    </w:p>
    <w:bookmarkEnd w:id="340"/>
    <w:bookmarkEnd w:id="341"/>
    <w:bookmarkStart w:id="342" w:name="uso-funcional-del-popup"/>
    <w:p>
      <w:pPr>
        <w:pStyle w:val="Heading3"/>
      </w:pPr>
      <w:r>
        <w:t xml:space="preserve">Uso funcional del popup</w:t>
      </w:r>
    </w:p>
    <w:p>
      <w:pPr>
        <w:pStyle w:val="FirstParagraph"/>
      </w:pPr>
      <w:r>
        <w:t xml:space="preserve">El usuario abre la búsqueda, localiza el producto o insumo deseado, lo selecciona y el sistema devuelve esa información a la línea del detalle del documento de compra.</w:t>
      </w:r>
    </w:p>
    <w:p>
      <w:pPr>
        <w:pStyle w:val="BodyText"/>
      </w:pPr>
      <w:r>
        <w:t xml:space="preserve">Esta funcionalidad mejora la rapidez de digitación y reduce errores de selección por códigos mal recordados.</w:t>
      </w:r>
    </w:p>
    <w:p>
      <w:r>
        <w:pict>
          <v:rect style="width:0;height:1.5pt" o:hralign="center" o:hrstd="t" o:hr="t"/>
        </w:pict>
      </w:r>
    </w:p>
    <w:bookmarkEnd w:id="342"/>
    <w:bookmarkEnd w:id="343"/>
    <w:bookmarkStart w:id="344" w:name="X47e28a7c5e12f45a13e54ec53bb9b73ba393a4c"/>
    <w:p>
      <w:pPr>
        <w:pStyle w:val="Heading2"/>
      </w:pPr>
      <w:r>
        <w:t xml:space="preserve">Flujo de uso sugerido para la pantalla de mantenimiento</w:t>
      </w:r>
    </w:p>
    <w:p>
      <w:pPr>
        <w:pStyle w:val="Compact"/>
        <w:numPr>
          <w:ilvl w:val="0"/>
          <w:numId w:val="1117"/>
        </w:numPr>
      </w:pPr>
      <w:r>
        <w:t xml:space="preserve">Ingresar o revisar los</w:t>
      </w:r>
      <w:r>
        <w:t xml:space="preserve"> </w:t>
      </w:r>
      <w:r>
        <w:rPr>
          <w:b/>
          <w:bCs/>
        </w:rPr>
        <w:t xml:space="preserve">Datos Generales</w:t>
      </w:r>
      <w:r>
        <w:t xml:space="preserve"> </w:t>
      </w:r>
      <w:r>
        <w:t xml:space="preserve">del documento.</w:t>
      </w:r>
    </w:p>
    <w:p>
      <w:pPr>
        <w:pStyle w:val="Compact"/>
        <w:numPr>
          <w:ilvl w:val="0"/>
          <w:numId w:val="1117"/>
        </w:numPr>
      </w:pPr>
      <w:r>
        <w:t xml:space="preserve">Verificar proveedor, tipo de documento, número fiscal, fecha, vencimiento y bodega destino.</w:t>
      </w:r>
    </w:p>
    <w:p>
      <w:pPr>
        <w:pStyle w:val="Compact"/>
        <w:numPr>
          <w:ilvl w:val="0"/>
          <w:numId w:val="1117"/>
        </w:numPr>
      </w:pPr>
      <w:r>
        <w:t xml:space="preserve">Revisar o completar los valores generales del documento.</w:t>
      </w:r>
    </w:p>
    <w:p>
      <w:pPr>
        <w:pStyle w:val="Compact"/>
        <w:numPr>
          <w:ilvl w:val="0"/>
          <w:numId w:val="1117"/>
        </w:numPr>
      </w:pPr>
      <w:r>
        <w:t xml:space="preserve">Pasar a la pestaña</w:t>
      </w:r>
      <w:r>
        <w:t xml:space="preserve"> </w:t>
      </w:r>
      <w:r>
        <w:rPr>
          <w:b/>
          <w:bCs/>
        </w:rPr>
        <w:t xml:space="preserve">Detalle de Productos</w:t>
      </w:r>
      <w:r>
        <w:t xml:space="preserve">.</w:t>
      </w:r>
    </w:p>
    <w:p>
      <w:pPr>
        <w:pStyle w:val="Compact"/>
        <w:numPr>
          <w:ilvl w:val="0"/>
          <w:numId w:val="1117"/>
        </w:numPr>
      </w:pPr>
      <w:r>
        <w:t xml:space="preserve">Registrar cada línea del documento usando código directo o búsqueda por popup.</w:t>
      </w:r>
    </w:p>
    <w:p>
      <w:pPr>
        <w:pStyle w:val="Compact"/>
        <w:numPr>
          <w:ilvl w:val="0"/>
          <w:numId w:val="1117"/>
        </w:numPr>
      </w:pPr>
      <w:r>
        <w:t xml:space="preserve">Revisar los subtotales calculados del detalle.</w:t>
      </w:r>
    </w:p>
    <w:p>
      <w:pPr>
        <w:pStyle w:val="Compact"/>
        <w:numPr>
          <w:ilvl w:val="0"/>
          <w:numId w:val="1117"/>
        </w:numPr>
      </w:pPr>
      <w:r>
        <w:t xml:space="preserve">Volver a la pestaña</w:t>
      </w:r>
      <w:r>
        <w:t xml:space="preserve"> </w:t>
      </w:r>
      <w:r>
        <w:rPr>
          <w:b/>
          <w:bCs/>
        </w:rPr>
        <w:t xml:space="preserve">Datos Generales</w:t>
      </w:r>
      <w:r>
        <w:t xml:space="preserve"> </w:t>
      </w:r>
      <w:r>
        <w:t xml:space="preserve">para validar el cuadre contra el documento original.</w:t>
      </w:r>
    </w:p>
    <w:p>
      <w:pPr>
        <w:pStyle w:val="Compact"/>
        <w:numPr>
          <w:ilvl w:val="0"/>
          <w:numId w:val="1117"/>
        </w:numPr>
      </w:pPr>
      <w:r>
        <w:t xml:space="preserve">Confirmar que los totales cuadran y que el soporte documental esté correcto.</w:t>
      </w:r>
    </w:p>
    <w:p>
      <w:pPr>
        <w:pStyle w:val="Compact"/>
        <w:numPr>
          <w:ilvl w:val="0"/>
          <w:numId w:val="1117"/>
        </w:numPr>
      </w:pPr>
      <w:r>
        <w:t xml:space="preserve">Guardar con la opción</w:t>
      </w:r>
      <w:r>
        <w:t xml:space="preserve"> </w:t>
      </w:r>
      <w:r>
        <w:rPr>
          <w:b/>
          <w:bCs/>
        </w:rPr>
        <w:t xml:space="preserve">Actualizar</w:t>
      </w:r>
      <w:r>
        <w:t xml:space="preserve">.</w:t>
      </w:r>
    </w:p>
    <w:p>
      <w:r>
        <w:pict>
          <v:rect style="width:0;height:1.5pt" o:hralign="center" o:hrstd="t" o:hr="t"/>
        </w:pict>
      </w:r>
    </w:p>
    <w:bookmarkEnd w:id="344"/>
    <w:bookmarkStart w:id="345" w:name="X39a369af9fb7503c7b2fdf6b1e8c7eb5a176131"/>
    <w:p>
      <w:pPr>
        <w:pStyle w:val="Heading2"/>
      </w:pPr>
      <w:r>
        <w:t xml:space="preserve">Reglas funcionales observables en esta pantalla</w:t>
      </w:r>
    </w:p>
    <w:p>
      <w:pPr>
        <w:pStyle w:val="Compact"/>
        <w:numPr>
          <w:ilvl w:val="0"/>
          <w:numId w:val="1118"/>
        </w:numPr>
      </w:pPr>
      <w:r>
        <w:t xml:space="preserve">El documento combina información de cabecera y detalle dentro de un mismo flujo de mantenimiento.</w:t>
      </w:r>
    </w:p>
    <w:p>
      <w:pPr>
        <w:pStyle w:val="Compact"/>
        <w:numPr>
          <w:ilvl w:val="0"/>
          <w:numId w:val="1118"/>
        </w:numPr>
      </w:pPr>
      <w:r>
        <w:t xml:space="preserve">El sistema permite trabajar con productos e insumos en el mismo documento.</w:t>
      </w:r>
    </w:p>
    <w:p>
      <w:pPr>
        <w:pStyle w:val="Compact"/>
        <w:numPr>
          <w:ilvl w:val="0"/>
          <w:numId w:val="1118"/>
        </w:numPr>
      </w:pPr>
      <w:r>
        <w:t xml:space="preserve">El usuario puede apoyarse en una búsqueda emergente para seleccionar artículos sin memorizar códigos.</w:t>
      </w:r>
    </w:p>
    <w:p>
      <w:pPr>
        <w:pStyle w:val="Compact"/>
        <w:numPr>
          <w:ilvl w:val="0"/>
          <w:numId w:val="1118"/>
        </w:numPr>
      </w:pPr>
      <w:r>
        <w:t xml:space="preserve">El cuadre contra el documento original funciona como un control de calidad del registro.</w:t>
      </w:r>
    </w:p>
    <w:p>
      <w:pPr>
        <w:pStyle w:val="Compact"/>
        <w:numPr>
          <w:ilvl w:val="0"/>
          <w:numId w:val="1118"/>
        </w:numPr>
      </w:pPr>
      <w:r>
        <w:t xml:space="preserve">La bodega destino definida en los datos generales condiciona el impacto posterior del inventario.</w:t>
      </w:r>
    </w:p>
    <w:p>
      <w:r>
        <w:pict>
          <v:rect style="width:0;height:1.5pt" o:hralign="center" o:hrstd="t" o:hr="t"/>
        </w:pict>
      </w:r>
    </w:p>
    <w:bookmarkEnd w:id="345"/>
    <w:bookmarkStart w:id="346" w:name="recomendaciones-de-uso-para-el-usuario-1"/>
    <w:p>
      <w:pPr>
        <w:pStyle w:val="Heading2"/>
      </w:pPr>
      <w:r>
        <w:t xml:space="preserve">Recomendaciones de uso para el usuario</w:t>
      </w:r>
    </w:p>
    <w:p>
      <w:pPr>
        <w:pStyle w:val="Compact"/>
        <w:numPr>
          <w:ilvl w:val="0"/>
          <w:numId w:val="1119"/>
        </w:numPr>
      </w:pPr>
      <w:r>
        <w:t xml:space="preserve">Completar primero los datos generales antes de cargar muchas líneas en el detalle.</w:t>
      </w:r>
    </w:p>
    <w:p>
      <w:pPr>
        <w:pStyle w:val="Compact"/>
        <w:numPr>
          <w:ilvl w:val="0"/>
          <w:numId w:val="1119"/>
        </w:numPr>
      </w:pPr>
      <w:r>
        <w:t xml:space="preserve">Verificar cuidadosamente el número fiscal y la fecha del documento.</w:t>
      </w:r>
    </w:p>
    <w:p>
      <w:pPr>
        <w:pStyle w:val="Compact"/>
        <w:numPr>
          <w:ilvl w:val="0"/>
          <w:numId w:val="1119"/>
        </w:numPr>
      </w:pPr>
      <w:r>
        <w:t xml:space="preserve">Confirmar que la bodega destino sea la correcta antes de guardar.</w:t>
      </w:r>
    </w:p>
    <w:p>
      <w:pPr>
        <w:pStyle w:val="Compact"/>
        <w:numPr>
          <w:ilvl w:val="0"/>
          <w:numId w:val="1119"/>
        </w:numPr>
      </w:pPr>
      <w:r>
        <w:t xml:space="preserve">Usar el popup de búsqueda cuando exista duda sobre el código del artículo.</w:t>
      </w:r>
    </w:p>
    <w:p>
      <w:pPr>
        <w:pStyle w:val="Compact"/>
        <w:numPr>
          <w:ilvl w:val="0"/>
          <w:numId w:val="1119"/>
        </w:numPr>
      </w:pPr>
      <w:r>
        <w:t xml:space="preserve">Revisar los subtotales calculados y el bloque de cuadre antes de actualizar.</w:t>
      </w:r>
    </w:p>
    <w:p>
      <w:pPr>
        <w:pStyle w:val="Compact"/>
        <w:numPr>
          <w:ilvl w:val="0"/>
          <w:numId w:val="1119"/>
        </w:numPr>
      </w:pPr>
      <w:r>
        <w:t xml:space="preserve">No dar por correcto un documento que presente diferencias contra el soporte original.</w:t>
      </w:r>
    </w:p>
    <w:p>
      <w:r>
        <w:pict>
          <v:rect style="width:0;height:1.5pt" o:hralign="center" o:hrstd="t" o:hr="t"/>
        </w:pict>
      </w:r>
    </w:p>
    <w:bookmarkEnd w:id="346"/>
    <w:bookmarkStart w:id="347" w:name="observación-funcional-importante-3"/>
    <w:p>
      <w:pPr>
        <w:pStyle w:val="Heading2"/>
      </w:pPr>
      <w:r>
        <w:t xml:space="preserve">Observación funcional importante</w:t>
      </w:r>
    </w:p>
    <w:p>
      <w:pPr>
        <w:pStyle w:val="FirstParagraph"/>
      </w:pPr>
      <w:r>
        <w:t xml:space="preserve">La pantalla evidencia una lógica de validación bastante útil: por un lado el sistema calcula valores a partir del detalle, y por otro permite contrastarlos con los valores generales y con el documento original. Eso convierte esta pantalla no solo en un formulario de digitación, sino también en una herramienta de revisión y control antes de confirmar definitivamente la compra.</w:t>
      </w:r>
    </w:p>
    <w:p>
      <w:r>
        <w:pict>
          <v:rect style="width:0;height:1.5pt" o:hralign="center" o:hrstd="t" o:hr="t"/>
        </w:pict>
      </w:r>
    </w:p>
    <w:bookmarkEnd w:id="347"/>
    <w:bookmarkStart w:id="349" w:name="X1bcbde714dc1f833348b07ac133c3bbfb6ffe76"/>
    <w:p>
      <w:pPr>
        <w:pStyle w:val="Heading2"/>
      </w:pPr>
      <w:r>
        <w:t xml:space="preserve">Gestión de archivos adjuntos del Documento de Compra</w:t>
      </w:r>
    </w:p>
    <w:bookmarkStart w:id="348" w:name="objetivo-funcional"/>
    <w:p>
      <w:pPr>
        <w:pStyle w:val="Heading3"/>
      </w:pPr>
      <w:r>
        <w:t xml:space="preserve">Objetivo funcional</w:t>
      </w:r>
    </w:p>
    <w:p>
      <w:pPr>
        <w:pStyle w:val="FirstParagraph"/>
      </w:pPr>
      <w:r>
        <w:t xml:space="preserve">La gestión de adjuntos permite asociar al documento de compra un respaldo digital del comprobante original emitido por el proveedor. Este respaldo puede ser una imagen o un archivo PDF y cumple una función clave de control, consulta y validación.</w:t>
      </w:r>
    </w:p>
    <w:p>
      <w:pPr>
        <w:pStyle w:val="BodyText"/>
      </w:pPr>
      <w:r>
        <w:t xml:space="preserve">En la práctica, esta funcionalidad sirve para:</w:t>
      </w:r>
    </w:p>
    <w:p>
      <w:pPr>
        <w:pStyle w:val="Compact"/>
        <w:numPr>
          <w:ilvl w:val="0"/>
          <w:numId w:val="1120"/>
        </w:numPr>
      </w:pPr>
      <w:r>
        <w:t xml:space="preserve">conservar evidencia digital del documento original,</w:t>
      </w:r>
    </w:p>
    <w:p>
      <w:pPr>
        <w:pStyle w:val="Compact"/>
        <w:numPr>
          <w:ilvl w:val="0"/>
          <w:numId w:val="1120"/>
        </w:numPr>
      </w:pPr>
      <w:r>
        <w:t xml:space="preserve">facilitar su consulta posterior,</w:t>
      </w:r>
    </w:p>
    <w:p>
      <w:pPr>
        <w:pStyle w:val="Compact"/>
        <w:numPr>
          <w:ilvl w:val="0"/>
          <w:numId w:val="1120"/>
        </w:numPr>
      </w:pPr>
      <w:r>
        <w:t xml:space="preserve">apoyar revisiones administrativas,</w:t>
      </w:r>
    </w:p>
    <w:p>
      <w:pPr>
        <w:pStyle w:val="Compact"/>
        <w:numPr>
          <w:ilvl w:val="0"/>
          <w:numId w:val="1120"/>
        </w:numPr>
      </w:pPr>
      <w:r>
        <w:t xml:space="preserve">y permitir la comparación entre lo digitado en el sistema y el documento realmente recibido.</w:t>
      </w:r>
    </w:p>
    <w:p>
      <w:r>
        <w:pict>
          <v:rect style="width:0;height:1.5pt" o:hralign="center" o:hrstd="t" o:hr="t"/>
        </w:pict>
      </w:r>
    </w:p>
    <w:bookmarkEnd w:id="348"/>
    <w:bookmarkEnd w:id="349"/>
    <w:bookmarkStart w:id="365" w:name="popup-subir-archivo-adjunto"/>
    <w:p>
      <w:pPr>
        <w:pStyle w:val="Heading2"/>
      </w:pPr>
      <w:r>
        <w:t xml:space="preserve">Popup: Subir Archivo Adjunto</w:t>
      </w:r>
    </w:p>
    <w:bookmarkStart w:id="350" w:name="finalidad-de-la-ventana"/>
    <w:p>
      <w:pPr>
        <w:pStyle w:val="Heading3"/>
      </w:pPr>
      <w:r>
        <w:t xml:space="preserve">Finalidad de la ventana</w:t>
      </w:r>
    </w:p>
    <w:p>
      <w:pPr>
        <w:pStyle w:val="FirstParagraph"/>
      </w:pPr>
      <w:r>
        <w:t xml:space="preserve">La ventana</w:t>
      </w:r>
      <w:r>
        <w:t xml:space="preserve"> </w:t>
      </w:r>
      <w:r>
        <w:rPr>
          <w:b/>
          <w:bCs/>
        </w:rPr>
        <w:t xml:space="preserve">Sube Archivo Adjunto</w:t>
      </w:r>
      <w:r>
        <w:t xml:space="preserve"> </w:t>
      </w:r>
      <w:r>
        <w:t xml:space="preserve">permite cargar al servidor uno o varios archivos asociados a un documento de compra específico.</w:t>
      </w:r>
    </w:p>
    <w:p>
      <w:pPr>
        <w:pStyle w:val="BodyText"/>
      </w:pPr>
      <w:r>
        <w:t xml:space="preserve">En el encabezado de la ventana se identifica claramente a qué documento se le está adjuntando el archivo, por ejemplo:</w:t>
      </w:r>
      <w:r>
        <w:t xml:space="preserve"> </w:t>
      </w:r>
      <w:r>
        <w:rPr>
          <w:b/>
          <w:bCs/>
        </w:rPr>
        <w:t xml:space="preserve">Adjuntar Archivo para Compra 00000016</w:t>
      </w:r>
      <w:r>
        <w:t xml:space="preserve">. Esto reduce errores y ayuda al usuario a confirmar que está trabajando sobre el documento correcto.</w:t>
      </w:r>
    </w:p>
    <w:p>
      <w:r>
        <w:pict>
          <v:rect style="width:0;height:1.5pt" o:hralign="center" o:hrstd="t" o:hr="t"/>
        </w:pict>
      </w:r>
    </w:p>
    <w:bookmarkEnd w:id="350"/>
    <w:bookmarkStart w:id="356" w:name="flujo-de-uso-para-adjuntar-un-archivo"/>
    <w:p>
      <w:pPr>
        <w:pStyle w:val="Heading3"/>
      </w:pPr>
      <w:r>
        <w:t xml:space="preserve">Flujo de uso para adjuntar un archivo</w:t>
      </w:r>
    </w:p>
    <w:bookmarkStart w:id="351" w:name="paso-1.-abrir-la-opción-de-adjuntos"/>
    <w:p>
      <w:pPr>
        <w:pStyle w:val="Heading4"/>
      </w:pPr>
      <w:r>
        <w:t xml:space="preserve">Paso 1. Abrir la opción de adjuntos</w:t>
      </w:r>
    </w:p>
    <w:p>
      <w:pPr>
        <w:pStyle w:val="FirstParagraph"/>
      </w:pPr>
      <w:r>
        <w:t xml:space="preserve">Desde el WorkWith de Documento de Compra, el usuario selecciona el ícono correspondiente a</w:t>
      </w:r>
      <w:r>
        <w:t xml:space="preserve"> </w:t>
      </w:r>
      <w:r>
        <w:rPr>
          <w:b/>
          <w:bCs/>
        </w:rPr>
        <w:t xml:space="preserve">subir adjuntos</w:t>
      </w:r>
      <w:r>
        <w:t xml:space="preserve">.</w:t>
      </w:r>
    </w:p>
    <w:bookmarkEnd w:id="351"/>
    <w:bookmarkStart w:id="352" w:name="paso-2.-seleccionar-archivo"/>
    <w:p>
      <w:pPr>
        <w:pStyle w:val="Heading4"/>
      </w:pPr>
      <w:r>
        <w:t xml:space="preserve">Paso 2. Seleccionar archivo</w:t>
      </w:r>
    </w:p>
    <w:p>
      <w:pPr>
        <w:pStyle w:val="FirstParagraph"/>
      </w:pPr>
      <w:r>
        <w:t xml:space="preserve">Dentro del popup, el usuario utiliza el botón</w:t>
      </w:r>
      <w:r>
        <w:t xml:space="preserve"> </w:t>
      </w:r>
      <w:r>
        <w:rPr>
          <w:b/>
          <w:bCs/>
        </w:rPr>
        <w:t xml:space="preserve">Agregar archivos…</w:t>
      </w:r>
      <w:r>
        <w:t xml:space="preserve">. Al hacerlo, el sistema abre el explorador de archivos de Windows para que el usuario busque el documento que desea adjuntar.</w:t>
      </w:r>
    </w:p>
    <w:bookmarkEnd w:id="352"/>
    <w:bookmarkStart w:id="353" w:name="paso-3.-revisar-archivo-seleccionado"/>
    <w:p>
      <w:pPr>
        <w:pStyle w:val="Heading4"/>
      </w:pPr>
      <w:r>
        <w:t xml:space="preserve">Paso 3. Revisar archivo seleccionado</w:t>
      </w:r>
    </w:p>
    <w:p>
      <w:pPr>
        <w:pStyle w:val="FirstParagraph"/>
      </w:pPr>
      <w:r>
        <w:t xml:space="preserve">Una vez seleccionado, el archivo aparece listado dentro de la misma ventana. En esta sección se visualiza al menos:</w:t>
      </w:r>
    </w:p>
    <w:p>
      <w:pPr>
        <w:pStyle w:val="Compact"/>
        <w:numPr>
          <w:ilvl w:val="0"/>
          <w:numId w:val="1121"/>
        </w:numPr>
      </w:pPr>
      <w:r>
        <w:t xml:space="preserve">nombre del archivo,</w:t>
      </w:r>
    </w:p>
    <w:p>
      <w:pPr>
        <w:pStyle w:val="Compact"/>
        <w:numPr>
          <w:ilvl w:val="0"/>
          <w:numId w:val="1121"/>
        </w:numPr>
      </w:pPr>
      <w:r>
        <w:t xml:space="preserve">tamaño del archivo,</w:t>
      </w:r>
    </w:p>
    <w:p>
      <w:pPr>
        <w:pStyle w:val="Compact"/>
        <w:numPr>
          <w:ilvl w:val="0"/>
          <w:numId w:val="1121"/>
        </w:numPr>
      </w:pPr>
      <w:r>
        <w:t xml:space="preserve">y acciones para iniciar o cancelar la carga.</w:t>
      </w:r>
    </w:p>
    <w:p>
      <w:pPr>
        <w:pStyle w:val="FirstParagraph"/>
      </w:pPr>
      <w:r>
        <w:t xml:space="preserve">Esto permite validar que el archivo elegido es el correcto antes de subirlo al servidor.</w:t>
      </w:r>
    </w:p>
    <w:bookmarkEnd w:id="353"/>
    <w:bookmarkStart w:id="354" w:name="paso-4.-iniciar-subida"/>
    <w:p>
      <w:pPr>
        <w:pStyle w:val="Heading4"/>
      </w:pPr>
      <w:r>
        <w:t xml:space="preserve">Paso 4. Iniciar subida</w:t>
      </w:r>
    </w:p>
    <w:p>
      <w:pPr>
        <w:pStyle w:val="FirstParagraph"/>
      </w:pPr>
      <w:r>
        <w:t xml:space="preserve">El usuario presiona el botón</w:t>
      </w:r>
      <w:r>
        <w:t xml:space="preserve"> </w:t>
      </w:r>
      <w:r>
        <w:rPr>
          <w:b/>
          <w:bCs/>
        </w:rPr>
        <w:t xml:space="preserve">Iniciar subida</w:t>
      </w:r>
      <w:r>
        <w:t xml:space="preserve"> </w:t>
      </w:r>
      <w:r>
        <w:t xml:space="preserve">o la acción</w:t>
      </w:r>
      <w:r>
        <w:t xml:space="preserve"> </w:t>
      </w:r>
      <w:r>
        <w:rPr>
          <w:b/>
          <w:bCs/>
        </w:rPr>
        <w:t xml:space="preserve">Iniciar</w:t>
      </w:r>
      <w:r>
        <w:t xml:space="preserve"> </w:t>
      </w:r>
      <w:r>
        <w:t xml:space="preserve">sobre el archivo listado. En ese momento el sistema ejecuta la carga del archivo al servidor.</w:t>
      </w:r>
    </w:p>
    <w:bookmarkEnd w:id="354"/>
    <w:bookmarkStart w:id="355" w:name="paso-5.-finalizar-o-regresar"/>
    <w:p>
      <w:pPr>
        <w:pStyle w:val="Heading4"/>
      </w:pPr>
      <w:r>
        <w:t xml:space="preserve">Paso 5. Finalizar o regresar</w:t>
      </w:r>
    </w:p>
    <w:p>
      <w:pPr>
        <w:pStyle w:val="FirstParagraph"/>
      </w:pPr>
      <w:r>
        <w:t xml:space="preserve">Después de la subida, el usuario puede salir usando el botón</w:t>
      </w:r>
      <w:r>
        <w:t xml:space="preserve"> </w:t>
      </w:r>
      <w:r>
        <w:rPr>
          <w:b/>
          <w:bCs/>
        </w:rPr>
        <w:t xml:space="preserve">Regresar</w:t>
      </w:r>
      <w:r>
        <w:t xml:space="preserve">.</w:t>
      </w:r>
    </w:p>
    <w:p>
      <w:r>
        <w:pict>
          <v:rect style="width:0;height:1.5pt" o:hralign="center" o:hrstd="t" o:hr="t"/>
        </w:pict>
      </w:r>
    </w:p>
    <w:bookmarkEnd w:id="355"/>
    <w:bookmarkEnd w:id="356"/>
    <w:bookmarkStart w:id="363" w:name="elementos-visibles-en-el-popup-de-carga"/>
    <w:p>
      <w:pPr>
        <w:pStyle w:val="Heading3"/>
      </w:pPr>
      <w:r>
        <w:t xml:space="preserve">Elementos visibles en el popup de carga</w:t>
      </w:r>
    </w:p>
    <w:bookmarkStart w:id="357" w:name="agregar-archivos"/>
    <w:p>
      <w:pPr>
        <w:pStyle w:val="Heading4"/>
      </w:pPr>
      <w:r>
        <w:t xml:space="preserve">Agregar archivos…</w:t>
      </w:r>
    </w:p>
    <w:p>
      <w:pPr>
        <w:pStyle w:val="FirstParagraph"/>
      </w:pPr>
      <w:r>
        <w:t xml:space="preserve">Permite abrir el explorador del sistema operativo para seleccionar el archivo que se desea adjuntar.</w:t>
      </w:r>
    </w:p>
    <w:bookmarkEnd w:id="357"/>
    <w:bookmarkStart w:id="358" w:name="iniciar-subida"/>
    <w:p>
      <w:pPr>
        <w:pStyle w:val="Heading4"/>
      </w:pPr>
      <w:r>
        <w:t xml:space="preserve">Iniciar subida</w:t>
      </w:r>
    </w:p>
    <w:p>
      <w:pPr>
        <w:pStyle w:val="FirstParagraph"/>
      </w:pPr>
      <w:r>
        <w:t xml:space="preserve">Ejecuta la carga del archivo seleccionado al servidor.</w:t>
      </w:r>
    </w:p>
    <w:bookmarkEnd w:id="358"/>
    <w:bookmarkStart w:id="359" w:name="cancelar-subida"/>
    <w:p>
      <w:pPr>
        <w:pStyle w:val="Heading4"/>
      </w:pPr>
      <w:r>
        <w:t xml:space="preserve">Cancelar subida</w:t>
      </w:r>
    </w:p>
    <w:p>
      <w:pPr>
        <w:pStyle w:val="FirstParagraph"/>
      </w:pPr>
      <w:r>
        <w:t xml:space="preserve">Permite cancelar el proceso general de carga antes de completarlo.</w:t>
      </w:r>
    </w:p>
    <w:bookmarkEnd w:id="359"/>
    <w:bookmarkStart w:id="360" w:name="iniciar"/>
    <w:p>
      <w:pPr>
        <w:pStyle w:val="Heading4"/>
      </w:pPr>
      <w:r>
        <w:t xml:space="preserve">Iniciar</w:t>
      </w:r>
    </w:p>
    <w:p>
      <w:pPr>
        <w:pStyle w:val="FirstParagraph"/>
      </w:pPr>
      <w:r>
        <w:t xml:space="preserve">Es la acción puntual para comenzar la carga del archivo que ya aparece en la lista.</w:t>
      </w:r>
    </w:p>
    <w:bookmarkEnd w:id="360"/>
    <w:bookmarkStart w:id="361" w:name="cancelar-1"/>
    <w:p>
      <w:pPr>
        <w:pStyle w:val="Heading4"/>
      </w:pPr>
      <w:r>
        <w:t xml:space="preserve">Cancelar</w:t>
      </w:r>
    </w:p>
    <w:p>
      <w:pPr>
        <w:pStyle w:val="FirstParagraph"/>
      </w:pPr>
      <w:r>
        <w:t xml:space="preserve">Permite cancelar la carga de ese archivo específico.</w:t>
      </w:r>
    </w:p>
    <w:bookmarkEnd w:id="361"/>
    <w:bookmarkStart w:id="362" w:name="regresar"/>
    <w:p>
      <w:pPr>
        <w:pStyle w:val="Heading4"/>
      </w:pPr>
      <w:r>
        <w:t xml:space="preserve">Regresar</w:t>
      </w:r>
    </w:p>
    <w:p>
      <w:pPr>
        <w:pStyle w:val="FirstParagraph"/>
      </w:pPr>
      <w:r>
        <w:t xml:space="preserve">Cierra la ventana y devuelve al usuario a la pantalla anterior.</w:t>
      </w:r>
    </w:p>
    <w:p>
      <w:r>
        <w:pict>
          <v:rect style="width:0;height:1.5pt" o:hralign="center" o:hrstd="t" o:hr="t"/>
        </w:pict>
      </w:r>
    </w:p>
    <w:bookmarkEnd w:id="362"/>
    <w:bookmarkEnd w:id="363"/>
    <w:bookmarkStart w:id="364" w:name="X32aeef44a4c9c6a254ae831dcc484260b1081c6"/>
    <w:p>
      <w:pPr>
        <w:pStyle w:val="Heading3"/>
      </w:pPr>
      <w:r>
        <w:t xml:space="preserve">Consideraciones funcionales de los adjuntos</w:t>
      </w:r>
    </w:p>
    <w:p>
      <w:pPr>
        <w:pStyle w:val="Compact"/>
        <w:numPr>
          <w:ilvl w:val="0"/>
          <w:numId w:val="1122"/>
        </w:numPr>
      </w:pPr>
      <w:r>
        <w:t xml:space="preserve">El adjunto se asocia a un documento de compra específico.</w:t>
      </w:r>
    </w:p>
    <w:p>
      <w:pPr>
        <w:pStyle w:val="Compact"/>
        <w:numPr>
          <w:ilvl w:val="0"/>
          <w:numId w:val="1122"/>
        </w:numPr>
      </w:pPr>
      <w:r>
        <w:t xml:space="preserve">El archivo debe seleccionarse primero y luego subirse al servidor.</w:t>
      </w:r>
    </w:p>
    <w:p>
      <w:pPr>
        <w:pStyle w:val="Compact"/>
        <w:numPr>
          <w:ilvl w:val="0"/>
          <w:numId w:val="1122"/>
        </w:numPr>
      </w:pPr>
      <w:r>
        <w:t xml:space="preserve">Antes de iniciar la carga, el usuario puede verificar el nombre y tamaño del archivo.</w:t>
      </w:r>
    </w:p>
    <w:p>
      <w:pPr>
        <w:pStyle w:val="Compact"/>
        <w:numPr>
          <w:ilvl w:val="0"/>
          <w:numId w:val="1122"/>
        </w:numPr>
      </w:pPr>
      <w:r>
        <w:t xml:space="preserve">Esta funcionalidad ayuda a que cada compra tenga su respaldo documental disponible para consulta posterior.</w:t>
      </w:r>
    </w:p>
    <w:p>
      <w:r>
        <w:pict>
          <v:rect style="width:0;height:1.5pt" o:hralign="center" o:hrstd="t" o:hr="t"/>
        </w:pict>
      </w:r>
    </w:p>
    <w:bookmarkEnd w:id="364"/>
    <w:bookmarkEnd w:id="365"/>
    <w:bookmarkStart w:id="369" w:name="popup-ver-archivo-adjunto"/>
    <w:p>
      <w:pPr>
        <w:pStyle w:val="Heading2"/>
      </w:pPr>
      <w:r>
        <w:t xml:space="preserve">Popup: Ver Archivo Adjunto</w:t>
      </w:r>
    </w:p>
    <w:bookmarkStart w:id="366" w:name="finalidad-de-la-ventana-1"/>
    <w:p>
      <w:pPr>
        <w:pStyle w:val="Heading3"/>
      </w:pPr>
      <w:r>
        <w:t xml:space="preserve">Finalidad de la ventana</w:t>
      </w:r>
    </w:p>
    <w:p>
      <w:pPr>
        <w:pStyle w:val="FirstParagraph"/>
      </w:pPr>
      <w:r>
        <w:t xml:space="preserve">La opción</w:t>
      </w:r>
      <w:r>
        <w:t xml:space="preserve"> </w:t>
      </w:r>
      <w:r>
        <w:rPr>
          <w:b/>
          <w:bCs/>
        </w:rPr>
        <w:t xml:space="preserve">Ver Archivo Adjunto</w:t>
      </w:r>
      <w:r>
        <w:t xml:space="preserve"> </w:t>
      </w:r>
      <w:r>
        <w:t xml:space="preserve">permite abrir el documento respaldado que ya fue cargado previamente al sistema.</w:t>
      </w:r>
    </w:p>
    <w:p>
      <w:pPr>
        <w:pStyle w:val="BodyText"/>
      </w:pPr>
      <w:r>
        <w:t xml:space="preserve">Esta vista funciona como un visor documental, permitiendo revisar directamente el archivo almacenado sin necesidad de descargarlo manualmente ni buscarlo fuera del sistema.</w:t>
      </w:r>
    </w:p>
    <w:p>
      <w:r>
        <w:pict>
          <v:rect style="width:0;height:1.5pt" o:hralign="center" o:hrstd="t" o:hr="t"/>
        </w:pict>
      </w:r>
    </w:p>
    <w:bookmarkEnd w:id="366"/>
    <w:bookmarkStart w:id="367" w:name="información-observable-en-esta-ventana"/>
    <w:p>
      <w:pPr>
        <w:pStyle w:val="Heading3"/>
      </w:pPr>
      <w:r>
        <w:t xml:space="preserve">Información observable en esta ventana</w:t>
      </w:r>
    </w:p>
    <w:p>
      <w:pPr>
        <w:pStyle w:val="FirstParagraph"/>
      </w:pPr>
      <w:r>
        <w:t xml:space="preserve">En la parte superior se identifica el documento al cual corresponde el archivo, por ejemplo:</w:t>
      </w:r>
      <w:r>
        <w:t xml:space="preserve"> </w:t>
      </w:r>
      <w:r>
        <w:rPr>
          <w:b/>
          <w:bCs/>
        </w:rPr>
        <w:t xml:space="preserve">Documento # 00000016</w:t>
      </w:r>
      <w:r>
        <w:t xml:space="preserve">.</w:t>
      </w:r>
    </w:p>
    <w:p>
      <w:pPr>
        <w:pStyle w:val="BodyText"/>
      </w:pPr>
      <w:r>
        <w:t xml:space="preserve">El visor permite mostrar el contenido del archivo adjunto, especialmente cuando se trata de PDF. Según la interfaz observada, el usuario dispone de herramientas comunes de visualización, como:</w:t>
      </w:r>
    </w:p>
    <w:p>
      <w:pPr>
        <w:pStyle w:val="Compact"/>
        <w:numPr>
          <w:ilvl w:val="0"/>
          <w:numId w:val="1123"/>
        </w:numPr>
      </w:pPr>
      <w:r>
        <w:t xml:space="preserve">navegación de páginas,</w:t>
      </w:r>
    </w:p>
    <w:p>
      <w:pPr>
        <w:pStyle w:val="Compact"/>
        <w:numPr>
          <w:ilvl w:val="0"/>
          <w:numId w:val="1123"/>
        </w:numPr>
      </w:pPr>
      <w:r>
        <w:t xml:space="preserve">zoom,</w:t>
      </w:r>
    </w:p>
    <w:p>
      <w:pPr>
        <w:pStyle w:val="Compact"/>
        <w:numPr>
          <w:ilvl w:val="0"/>
          <w:numId w:val="1123"/>
        </w:numPr>
      </w:pPr>
      <w:r>
        <w:t xml:space="preserve">desplazamiento dentro del documento,</w:t>
      </w:r>
    </w:p>
    <w:p>
      <w:pPr>
        <w:pStyle w:val="Compact"/>
        <w:numPr>
          <w:ilvl w:val="0"/>
          <w:numId w:val="1123"/>
        </w:numPr>
      </w:pPr>
      <w:r>
        <w:t xml:space="preserve">impresión,</w:t>
      </w:r>
    </w:p>
    <w:p>
      <w:pPr>
        <w:pStyle w:val="Compact"/>
        <w:numPr>
          <w:ilvl w:val="0"/>
          <w:numId w:val="1123"/>
        </w:numPr>
      </w:pPr>
      <w:r>
        <w:t xml:space="preserve">y descarga, según la configuración del visor.</w:t>
      </w:r>
    </w:p>
    <w:p>
      <w:r>
        <w:pict>
          <v:rect style="width:0;height:1.5pt" o:hralign="center" o:hrstd="t" o:hr="t"/>
        </w:pict>
      </w:r>
    </w:p>
    <w:bookmarkEnd w:id="367"/>
    <w:bookmarkStart w:id="368" w:name="utilidad-operativa-4"/>
    <w:p>
      <w:pPr>
        <w:pStyle w:val="Heading3"/>
      </w:pPr>
      <w:r>
        <w:t xml:space="preserve">Utilidad operativa</w:t>
      </w:r>
    </w:p>
    <w:p>
      <w:pPr>
        <w:pStyle w:val="FirstParagraph"/>
      </w:pPr>
      <w:r>
        <w:t xml:space="preserve">Esta opción resulta útil cuando el usuario necesita:</w:t>
      </w:r>
    </w:p>
    <w:p>
      <w:pPr>
        <w:pStyle w:val="Compact"/>
        <w:numPr>
          <w:ilvl w:val="0"/>
          <w:numId w:val="1124"/>
        </w:numPr>
      </w:pPr>
      <w:r>
        <w:t xml:space="preserve">revisar rápidamente el comprobante original,</w:t>
      </w:r>
    </w:p>
    <w:p>
      <w:pPr>
        <w:pStyle w:val="Compact"/>
        <w:numPr>
          <w:ilvl w:val="0"/>
          <w:numId w:val="1124"/>
        </w:numPr>
      </w:pPr>
      <w:r>
        <w:t xml:space="preserve">validar un dato fiscal o económico,</w:t>
      </w:r>
    </w:p>
    <w:p>
      <w:pPr>
        <w:pStyle w:val="Compact"/>
        <w:numPr>
          <w:ilvl w:val="0"/>
          <w:numId w:val="1124"/>
        </w:numPr>
      </w:pPr>
      <w:r>
        <w:t xml:space="preserve">atender una auditoría o revisión administrativa,</w:t>
      </w:r>
    </w:p>
    <w:p>
      <w:pPr>
        <w:pStyle w:val="Compact"/>
        <w:numPr>
          <w:ilvl w:val="0"/>
          <w:numId w:val="1124"/>
        </w:numPr>
      </w:pPr>
      <w:r>
        <w:t xml:space="preserve">o confirmar que el archivo cargado corresponde al documento correcto.</w:t>
      </w:r>
    </w:p>
    <w:p>
      <w:r>
        <w:pict>
          <v:rect style="width:0;height:1.5pt" o:hralign="center" o:hrstd="t" o:hr="t"/>
        </w:pict>
      </w:r>
    </w:p>
    <w:bookmarkEnd w:id="368"/>
    <w:bookmarkEnd w:id="369"/>
    <w:bookmarkStart w:id="377" w:name="popup-compara-digitado-vrs-adjunto"/>
    <w:p>
      <w:pPr>
        <w:pStyle w:val="Heading2"/>
      </w:pPr>
      <w:r>
        <w:t xml:space="preserve">Popup: Compara Digitado Vrs Adjunto</w:t>
      </w:r>
    </w:p>
    <w:bookmarkStart w:id="370" w:name="finalidad-de-la-ventana-2"/>
    <w:p>
      <w:pPr>
        <w:pStyle w:val="Heading3"/>
      </w:pPr>
      <w:r>
        <w:t xml:space="preserve">Finalidad de la ventana</w:t>
      </w:r>
    </w:p>
    <w:p>
      <w:pPr>
        <w:pStyle w:val="FirstParagraph"/>
      </w:pPr>
      <w:r>
        <w:t xml:space="preserve">La opción</w:t>
      </w:r>
      <w:r>
        <w:t xml:space="preserve"> </w:t>
      </w:r>
      <w:r>
        <w:rPr>
          <w:b/>
          <w:bCs/>
        </w:rPr>
        <w:t xml:space="preserve">Compara Digitado Vrs Adjunto</w:t>
      </w:r>
      <w:r>
        <w:t xml:space="preserve"> </w:t>
      </w:r>
      <w:r>
        <w:t xml:space="preserve">es una de las funcionalidades de control más valiosas del módulo. Su propósito es mostrar simultáneamente:</w:t>
      </w:r>
    </w:p>
    <w:p>
      <w:pPr>
        <w:pStyle w:val="Compact"/>
        <w:numPr>
          <w:ilvl w:val="0"/>
          <w:numId w:val="1125"/>
        </w:numPr>
      </w:pPr>
      <w:r>
        <w:t xml:space="preserve">la información digitada en el sistema,</w:t>
      </w:r>
    </w:p>
    <w:p>
      <w:pPr>
        <w:pStyle w:val="Compact"/>
        <w:numPr>
          <w:ilvl w:val="0"/>
          <w:numId w:val="1125"/>
        </w:numPr>
      </w:pPr>
      <w:r>
        <w:t xml:space="preserve">y el documento adjunto original.</w:t>
      </w:r>
    </w:p>
    <w:p>
      <w:pPr>
        <w:pStyle w:val="FirstParagraph"/>
      </w:pPr>
      <w:r>
        <w:t xml:space="preserve">Con esto, el usuario puede contrastar ambos lados y validar que el registro realizado coincida con el respaldo documental.</w:t>
      </w:r>
    </w:p>
    <w:p>
      <w:r>
        <w:pict>
          <v:rect style="width:0;height:1.5pt" o:hralign="center" o:hrstd="t" o:hr="t"/>
        </w:pict>
      </w:r>
    </w:p>
    <w:bookmarkEnd w:id="370"/>
    <w:bookmarkStart w:id="373" w:name="estructura-de-la-pantalla-de-comparación"/>
    <w:p>
      <w:pPr>
        <w:pStyle w:val="Heading3"/>
      </w:pPr>
      <w:r>
        <w:t xml:space="preserve">Estructura de la pantalla de comparación</w:t>
      </w:r>
    </w:p>
    <w:p>
      <w:pPr>
        <w:pStyle w:val="FirstParagraph"/>
      </w:pPr>
      <w:r>
        <w:t xml:space="preserve">La ventana se presenta dividida en dos áreas principales:</w:t>
      </w:r>
    </w:p>
    <w:bookmarkStart w:id="371" w:name="lado-izquierdo"/>
    <w:p>
      <w:pPr>
        <w:pStyle w:val="Heading4"/>
      </w:pPr>
      <w:r>
        <w:t xml:space="preserve">Lado izquierdo</w:t>
      </w:r>
    </w:p>
    <w:p>
      <w:pPr>
        <w:pStyle w:val="FirstParagraph"/>
      </w:pPr>
      <w:r>
        <w:t xml:space="preserve">Muestra la información registrada en el sistema, organizada en pestañas como:</w:t>
      </w:r>
    </w:p>
    <w:p>
      <w:pPr>
        <w:pStyle w:val="Compact"/>
        <w:numPr>
          <w:ilvl w:val="0"/>
          <w:numId w:val="1126"/>
        </w:numPr>
      </w:pPr>
      <w:r>
        <w:rPr>
          <w:b/>
          <w:bCs/>
        </w:rPr>
        <w:t xml:space="preserve">Datos Generales</w:t>
      </w:r>
    </w:p>
    <w:p>
      <w:pPr>
        <w:pStyle w:val="Compact"/>
        <w:numPr>
          <w:ilvl w:val="0"/>
          <w:numId w:val="1126"/>
        </w:numPr>
      </w:pPr>
      <w:r>
        <w:rPr>
          <w:b/>
          <w:bCs/>
        </w:rPr>
        <w:t xml:space="preserve">Detalle de Productos</w:t>
      </w:r>
    </w:p>
    <w:p>
      <w:pPr>
        <w:pStyle w:val="FirstParagraph"/>
      </w:pPr>
      <w:r>
        <w:t xml:space="preserve">Dentro de esta sección el usuario puede revisar proveedor, saldo, número, estatus, estado de pago, bodega destino, origen del documento, tipo de documento, número fiscal, CAI, fecha, fecha de vencimiento, totales, impuestos, adjuntos y cuadre del documento original.</w:t>
      </w:r>
    </w:p>
    <w:bookmarkEnd w:id="371"/>
    <w:bookmarkStart w:id="372" w:name="lado-derecho"/>
    <w:p>
      <w:pPr>
        <w:pStyle w:val="Heading4"/>
      </w:pPr>
      <w:r>
        <w:t xml:space="preserve">Lado derecho</w:t>
      </w:r>
    </w:p>
    <w:p>
      <w:pPr>
        <w:pStyle w:val="FirstParagraph"/>
      </w:pPr>
      <w:r>
        <w:t xml:space="preserve">Presenta el visor del documento adjunto cargado, permitiendo observar el comprobante original mientras se revisa la información digitada.</w:t>
      </w:r>
    </w:p>
    <w:p>
      <w:r>
        <w:pict>
          <v:rect style="width:0;height:1.5pt" o:hralign="center" o:hrstd="t" o:hr="t"/>
        </w:pict>
      </w:r>
    </w:p>
    <w:bookmarkEnd w:id="372"/>
    <w:bookmarkEnd w:id="373"/>
    <w:bookmarkStart w:id="374" w:name="valor-funcional-de-esta-comparación"/>
    <w:p>
      <w:pPr>
        <w:pStyle w:val="Heading3"/>
      </w:pPr>
      <w:r>
        <w:t xml:space="preserve">Valor funcional de esta comparación</w:t>
      </w:r>
    </w:p>
    <w:p>
      <w:pPr>
        <w:pStyle w:val="FirstParagraph"/>
      </w:pPr>
      <w:r>
        <w:t xml:space="preserve">Esta opción permite un control visual muy poderoso, porque no obliga al usuario a alternar entre varias ventanas o sistemas. Todo queda presentado en una sola pantalla comparativa.</w:t>
      </w:r>
    </w:p>
    <w:p>
      <w:pPr>
        <w:pStyle w:val="BodyText"/>
      </w:pPr>
      <w:r>
        <w:t xml:space="preserve">Esto ayuda a:</w:t>
      </w:r>
    </w:p>
    <w:p>
      <w:pPr>
        <w:pStyle w:val="Compact"/>
        <w:numPr>
          <w:ilvl w:val="0"/>
          <w:numId w:val="1127"/>
        </w:numPr>
      </w:pPr>
      <w:r>
        <w:t xml:space="preserve">detectar errores de digitación,</w:t>
      </w:r>
    </w:p>
    <w:p>
      <w:pPr>
        <w:pStyle w:val="Compact"/>
        <w:numPr>
          <w:ilvl w:val="0"/>
          <w:numId w:val="1127"/>
        </w:numPr>
      </w:pPr>
      <w:r>
        <w:t xml:space="preserve">validar subtotales, impuestos y total,</w:t>
      </w:r>
    </w:p>
    <w:p>
      <w:pPr>
        <w:pStyle w:val="Compact"/>
        <w:numPr>
          <w:ilvl w:val="0"/>
          <w:numId w:val="1127"/>
        </w:numPr>
      </w:pPr>
      <w:r>
        <w:t xml:space="preserve">comprobar número fiscal, CAI y fechas,</w:t>
      </w:r>
    </w:p>
    <w:p>
      <w:pPr>
        <w:pStyle w:val="Compact"/>
        <w:numPr>
          <w:ilvl w:val="0"/>
          <w:numId w:val="1127"/>
        </w:numPr>
      </w:pPr>
      <w:r>
        <w:t xml:space="preserve">revisar si el proveedor y los artículos coinciden,</w:t>
      </w:r>
    </w:p>
    <w:p>
      <w:pPr>
        <w:pStyle w:val="Compact"/>
        <w:numPr>
          <w:ilvl w:val="0"/>
          <w:numId w:val="1127"/>
        </w:numPr>
      </w:pPr>
      <w:r>
        <w:t xml:space="preserve">y confirmar que el respaldo adjunto corresponde realmente al documento registrado.</w:t>
      </w:r>
    </w:p>
    <w:p>
      <w:r>
        <w:pict>
          <v:rect style="width:0;height:1.5pt" o:hralign="center" o:hrstd="t" o:hr="t"/>
        </w:pict>
      </w:r>
    </w:p>
    <w:bookmarkEnd w:id="374"/>
    <w:bookmarkStart w:id="375" w:name="X6fc6134cba0f3eeb7ca38d3730f7d24b2677464"/>
    <w:p>
      <w:pPr>
        <w:pStyle w:val="Heading3"/>
      </w:pPr>
      <w:r>
        <w:t xml:space="preserve">Recomendaciones de uso para adjuntos y comparación</w:t>
      </w:r>
    </w:p>
    <w:p>
      <w:pPr>
        <w:pStyle w:val="Compact"/>
        <w:numPr>
          <w:ilvl w:val="0"/>
          <w:numId w:val="1128"/>
        </w:numPr>
      </w:pPr>
      <w:r>
        <w:t xml:space="preserve">Subir el archivo original tan pronto como sea posible después del registro del documento.</w:t>
      </w:r>
    </w:p>
    <w:p>
      <w:pPr>
        <w:pStyle w:val="Compact"/>
        <w:numPr>
          <w:ilvl w:val="0"/>
          <w:numId w:val="1128"/>
        </w:numPr>
      </w:pPr>
      <w:r>
        <w:t xml:space="preserve">Verificar siempre que el archivo adjunto corresponda exactamente a la compra registrada.</w:t>
      </w:r>
    </w:p>
    <w:p>
      <w:pPr>
        <w:pStyle w:val="Compact"/>
        <w:numPr>
          <w:ilvl w:val="0"/>
          <w:numId w:val="1128"/>
        </w:numPr>
      </w:pPr>
      <w:r>
        <w:t xml:space="preserve">Utilizar la comparación entre digitado y adjunto antes de confirmar documentos importantes o de alto monto.</w:t>
      </w:r>
    </w:p>
    <w:p>
      <w:pPr>
        <w:pStyle w:val="Compact"/>
        <w:numPr>
          <w:ilvl w:val="0"/>
          <w:numId w:val="1128"/>
        </w:numPr>
      </w:pPr>
      <w:r>
        <w:t xml:space="preserve">Revisar especialmente número fiscal, fecha, CAI, subtotal, impuesto y total.</w:t>
      </w:r>
    </w:p>
    <w:p>
      <w:pPr>
        <w:pStyle w:val="Compact"/>
        <w:numPr>
          <w:ilvl w:val="0"/>
          <w:numId w:val="1128"/>
        </w:numPr>
      </w:pPr>
      <w:r>
        <w:t xml:space="preserve">No considerar completo el proceso documental mientras el documento no tenga su respaldo digital asociado, cuando la política interna así lo requiera.</w:t>
      </w:r>
    </w:p>
    <w:p>
      <w:r>
        <w:pict>
          <v:rect style="width:0;height:1.5pt" o:hralign="center" o:hrstd="t" o:hr="t"/>
        </w:pict>
      </w:r>
    </w:p>
    <w:bookmarkEnd w:id="375"/>
    <w:bookmarkStart w:id="376" w:name="X23d96c8c137ec6085745812e6db58eb10a955af"/>
    <w:p>
      <w:pPr>
        <w:pStyle w:val="Heading3"/>
      </w:pPr>
      <w:r>
        <w:t xml:space="preserve">Relación de esta funcionalidad con el resto del módulo</w:t>
      </w:r>
    </w:p>
    <w:p>
      <w:pPr>
        <w:pStyle w:val="FirstParagraph"/>
      </w:pPr>
      <w:r>
        <w:t xml:space="preserve">La gestión de adjuntos complementa directamente el proceso de registro de compra y fortalece el control interno del módulo de proveedores. No sustituye la digitación del documento, pero sí la respalda y la valida.</w:t>
      </w:r>
    </w:p>
    <w:p>
      <w:pPr>
        <w:pStyle w:val="BodyText"/>
      </w:pPr>
      <w:r>
        <w:t xml:space="preserve">En conjunto, estas opciones convierten al Documento de Compra en un proceso más sólido, porque el sistema no solo registra valores, sino que también conserva evidencia y facilita la verificación contra el soporte original.</w:t>
      </w:r>
    </w:p>
    <w:p>
      <w:r>
        <w:pict>
          <v:rect style="width:0;height:1.5pt" o:hralign="center" o:hrstd="t" o:hr="t"/>
        </w:pict>
      </w:r>
    </w:p>
    <w:bookmarkEnd w:id="376"/>
    <w:bookmarkEnd w:id="377"/>
    <w:bookmarkStart w:id="378" w:name="nota-de-alcance-sobre-pagos"/>
    <w:p>
      <w:pPr>
        <w:pStyle w:val="Heading2"/>
      </w:pPr>
      <w:r>
        <w:t xml:space="preserve">Nota de alcance sobre pagos</w:t>
      </w:r>
    </w:p>
    <w:p>
      <w:pPr>
        <w:pStyle w:val="FirstParagraph"/>
      </w:pPr>
      <w:r>
        <w:t xml:space="preserve">En esta fase del manual, el</w:t>
      </w:r>
      <w:r>
        <w:t xml:space="preserve"> </w:t>
      </w:r>
      <w:r>
        <w:rPr>
          <w:b/>
          <w:bCs/>
        </w:rPr>
        <w:t xml:space="preserve">registro de pagos</w:t>
      </w:r>
      <w:r>
        <w:t xml:space="preserve"> </w:t>
      </w:r>
      <w:r>
        <w:t xml:space="preserve">no se documenta como una acción disponible dentro de la pantalla de Documento de Compra. Aunque funcionalmente sería útil poder registrar el pago directamente desde el documento, esa opción se ha dejado fuera del alcance inmediato y se manejará como un proceso independiente dentro del módulo de proveedores.</w:t>
      </w:r>
    </w:p>
    <w:p>
      <w:r>
        <w:pict>
          <v:rect style="width:0;height:1.5pt" o:hralign="center" o:hrstd="t" o:hr="t"/>
        </w:pict>
      </w:r>
    </w:p>
    <w:bookmarkEnd w:id="378"/>
    <w:bookmarkEnd w:id="379"/>
    <w:bookmarkStart w:id="454" w:name="orden-de-compra-a-proveedor-2"/>
    <w:p>
      <w:pPr>
        <w:pStyle w:val="Heading1"/>
      </w:pPr>
      <w:r>
        <w:t xml:space="preserve">Orden de Compra a Proveedor</w:t>
      </w:r>
    </w:p>
    <w:bookmarkStart w:id="412" w:name="X4cf1be07d76a4a30c4d8108ebf1a7e69eac934f"/>
    <w:p>
      <w:pPr>
        <w:pStyle w:val="Heading2"/>
      </w:pPr>
      <w:r>
        <w:t xml:space="preserve">Pantalla de entrada (WorkWith) Orden de Compra a Proveedor</w:t>
      </w:r>
    </w:p>
    <w:bookmarkStart w:id="380" w:name="objetivo-de-esta-pantalla-2"/>
    <w:p>
      <w:pPr>
        <w:pStyle w:val="Heading3"/>
      </w:pPr>
      <w:r>
        <w:t xml:space="preserve">Objetivo de esta pantalla</w:t>
      </w:r>
    </w:p>
    <w:p>
      <w:pPr>
        <w:pStyle w:val="FirstParagraph"/>
      </w:pPr>
      <w:r>
        <w:t xml:space="preserve">La pantalla</w:t>
      </w:r>
      <w:r>
        <w:t xml:space="preserve"> </w:t>
      </w:r>
      <w:r>
        <w:rPr>
          <w:b/>
          <w:bCs/>
        </w:rPr>
        <w:t xml:space="preserve">Orden de Compra a Proveedor</w:t>
      </w:r>
      <w:r>
        <w:t xml:space="preserve"> </w:t>
      </w:r>
      <w:r>
        <w:t xml:space="preserve">funciona como la vista principal para consultar, crear y administrar las órdenes de compra registradas en el sistema.</w:t>
      </w:r>
    </w:p>
    <w:p>
      <w:pPr>
        <w:pStyle w:val="BodyText"/>
      </w:pPr>
      <w:r>
        <w:t xml:space="preserve">Su propósito es servir como punto de control previo al documento fiscal de compra, permitiendo al usuario preparar solicitudes formales de compra hacia el proveedor y dar seguimiento a su estado dentro del proceso.</w:t>
      </w:r>
    </w:p>
    <w:p>
      <w:pPr>
        <w:pStyle w:val="BodyText"/>
      </w:pPr>
      <w:r>
        <w:t xml:space="preserve">A diferencia del Documento de Compra, esta pantalla no representa por sí sola el registro fiscal ni el ingreso definitivo al inventario. Su función principal es organizar y documentar la solicitud de compra, así como facilitar pasos posteriores del proceso.</w:t>
      </w:r>
    </w:p>
    <w:p>
      <w:r>
        <w:pict>
          <v:rect style="width:0;height:1.5pt" o:hralign="center" o:hrstd="t" o:hr="t"/>
        </w:pict>
      </w:r>
    </w:p>
    <w:bookmarkEnd w:id="380"/>
    <w:bookmarkStart w:id="387" w:name="elementos-visibles-en-la-pantalla-1"/>
    <w:p>
      <w:pPr>
        <w:pStyle w:val="Heading3"/>
      </w:pPr>
      <w:r>
        <w:t xml:space="preserve">Elementos visibles en la pantalla</w:t>
      </w:r>
    </w:p>
    <w:bookmarkStart w:id="381" w:name="título-de-la-opción-1"/>
    <w:p>
      <w:pPr>
        <w:pStyle w:val="Heading4"/>
      </w:pPr>
      <w:r>
        <w:t xml:space="preserve">1. Título de la opción</w:t>
      </w:r>
    </w:p>
    <w:p>
      <w:pPr>
        <w:pStyle w:val="FirstParagraph"/>
      </w:pPr>
      <w:r>
        <w:t xml:space="preserve">En la parte superior se muestra el nombre</w:t>
      </w:r>
      <w:r>
        <w:t xml:space="preserve"> </w:t>
      </w:r>
      <w:r>
        <w:rPr>
          <w:b/>
          <w:bCs/>
        </w:rPr>
        <w:t xml:space="preserve">Orden de Compra a Proveedor</w:t>
      </w:r>
      <w:r>
        <w:t xml:space="preserve">, indicando claramente el proceso en el que el usuario se encuentra trabajando.</w:t>
      </w:r>
    </w:p>
    <w:bookmarkEnd w:id="381"/>
    <w:bookmarkStart w:id="382" w:name="barra-de-búsqueda-2"/>
    <w:p>
      <w:pPr>
        <w:pStyle w:val="Heading4"/>
      </w:pPr>
      <w:r>
        <w:t xml:space="preserve">2. Barra de búsqueda</w:t>
      </w:r>
    </w:p>
    <w:p>
      <w:pPr>
        <w:pStyle w:val="FirstParagraph"/>
      </w:pPr>
      <w:r>
        <w:t xml:space="preserve">La pantalla incluye un cuadro de búsqueda para localizar órdenes de compra específicas dentro del listado.</w:t>
      </w:r>
    </w:p>
    <w:bookmarkEnd w:id="382"/>
    <w:bookmarkStart w:id="383" w:name="filtros"/>
    <w:p>
      <w:pPr>
        <w:pStyle w:val="Heading4"/>
      </w:pPr>
      <w:r>
        <w:t xml:space="preserve">3. Filtros</w:t>
      </w:r>
    </w:p>
    <w:p>
      <w:pPr>
        <w:pStyle w:val="FirstParagraph"/>
      </w:pPr>
      <w:r>
        <w:t xml:space="preserve">Se observan filtros aplicados como rango de fechas y estatus. Esto permite consultar órdenes según el período o la situación operativa en que se encuentran.</w:t>
      </w:r>
    </w:p>
    <w:bookmarkEnd w:id="383"/>
    <w:bookmarkStart w:id="384" w:name="botón-nuevo-1"/>
    <w:p>
      <w:pPr>
        <w:pStyle w:val="Heading4"/>
      </w:pPr>
      <w:r>
        <w:t xml:space="preserve">4. Botón Nuevo</w:t>
      </w:r>
    </w:p>
    <w:p>
      <w:pPr>
        <w:pStyle w:val="FirstParagraph"/>
      </w:pPr>
      <w:r>
        <w:t xml:space="preserve">La opción</w:t>
      </w:r>
      <w:r>
        <w:t xml:space="preserve"> </w:t>
      </w:r>
      <w:r>
        <w:rPr>
          <w:b/>
          <w:bCs/>
        </w:rPr>
        <w:t xml:space="preserve">Nuevo</w:t>
      </w:r>
      <w:r>
        <w:t xml:space="preserve"> </w:t>
      </w:r>
      <w:r>
        <w:t xml:space="preserve">permite crear una nueva orden de compra a proveedor.</w:t>
      </w:r>
    </w:p>
    <w:bookmarkEnd w:id="384"/>
    <w:bookmarkStart w:id="385" w:name="cuadrícula-principal-1"/>
    <w:p>
      <w:pPr>
        <w:pStyle w:val="Heading4"/>
      </w:pPr>
      <w:r>
        <w:t xml:space="preserve">5. Cuadrícula principal</w:t>
      </w:r>
    </w:p>
    <w:p>
      <w:pPr>
        <w:pStyle w:val="FirstParagraph"/>
      </w:pPr>
      <w:r>
        <w:t xml:space="preserve">La parte central contiene el listado de órdenes registradas. En ella se muestran, entre otros, los siguientes datos:</w:t>
      </w:r>
    </w:p>
    <w:p>
      <w:pPr>
        <w:pStyle w:val="Compact"/>
        <w:numPr>
          <w:ilvl w:val="0"/>
          <w:numId w:val="1129"/>
        </w:numPr>
      </w:pPr>
      <w:r>
        <w:t xml:space="preserve">número,</w:t>
      </w:r>
    </w:p>
    <w:p>
      <w:pPr>
        <w:pStyle w:val="Compact"/>
        <w:numPr>
          <w:ilvl w:val="0"/>
          <w:numId w:val="1129"/>
        </w:numPr>
      </w:pPr>
      <w:r>
        <w:t xml:space="preserve">fecha,</w:t>
      </w:r>
    </w:p>
    <w:p>
      <w:pPr>
        <w:pStyle w:val="Compact"/>
        <w:numPr>
          <w:ilvl w:val="0"/>
          <w:numId w:val="1129"/>
        </w:numPr>
      </w:pPr>
      <w:r>
        <w:t xml:space="preserve">proveedor,</w:t>
      </w:r>
    </w:p>
    <w:p>
      <w:pPr>
        <w:pStyle w:val="Compact"/>
        <w:numPr>
          <w:ilvl w:val="0"/>
          <w:numId w:val="1129"/>
        </w:numPr>
      </w:pPr>
      <w:r>
        <w:t xml:space="preserve">término de pago,</w:t>
      </w:r>
    </w:p>
    <w:p>
      <w:pPr>
        <w:pStyle w:val="Compact"/>
        <w:numPr>
          <w:ilvl w:val="0"/>
          <w:numId w:val="1129"/>
        </w:numPr>
      </w:pPr>
      <w:r>
        <w:t xml:space="preserve">días de pago,</w:t>
      </w:r>
    </w:p>
    <w:p>
      <w:pPr>
        <w:pStyle w:val="Compact"/>
        <w:numPr>
          <w:ilvl w:val="0"/>
          <w:numId w:val="1129"/>
        </w:numPr>
      </w:pPr>
      <w:r>
        <w:t xml:space="preserve">condición,</w:t>
      </w:r>
    </w:p>
    <w:p>
      <w:pPr>
        <w:pStyle w:val="Compact"/>
        <w:numPr>
          <w:ilvl w:val="0"/>
          <w:numId w:val="1129"/>
        </w:numPr>
      </w:pPr>
      <w:r>
        <w:t xml:space="preserve">estatus,</w:t>
      </w:r>
    </w:p>
    <w:p>
      <w:pPr>
        <w:pStyle w:val="Compact"/>
        <w:numPr>
          <w:ilvl w:val="0"/>
          <w:numId w:val="1129"/>
        </w:numPr>
      </w:pPr>
      <w:r>
        <w:t xml:space="preserve">total,</w:t>
      </w:r>
    </w:p>
    <w:p>
      <w:pPr>
        <w:pStyle w:val="Compact"/>
        <w:numPr>
          <w:ilvl w:val="0"/>
          <w:numId w:val="1129"/>
        </w:numPr>
      </w:pPr>
      <w:r>
        <w:t xml:space="preserve">pendientes.</w:t>
      </w:r>
    </w:p>
    <w:p>
      <w:pPr>
        <w:pStyle w:val="FirstParagraph"/>
      </w:pPr>
      <w:r>
        <w:t xml:space="preserve">Esta cuadrícula permite al usuario tener una visión rápida de las órdenes emitidas y su situación actual.</w:t>
      </w:r>
    </w:p>
    <w:bookmarkEnd w:id="385"/>
    <w:bookmarkStart w:id="386" w:name="paginación-2"/>
    <w:p>
      <w:pPr>
        <w:pStyle w:val="Heading4"/>
      </w:pPr>
      <w:r>
        <w:t xml:space="preserve">6. Paginación</w:t>
      </w:r>
    </w:p>
    <w:p>
      <w:pPr>
        <w:pStyle w:val="FirstParagraph"/>
      </w:pPr>
      <w:r>
        <w:t xml:space="preserve">En la parte inferior se muestra el control de paginación para navegar entre varios bloques del listado cuando existen muchas órdenes registradas.</w:t>
      </w:r>
    </w:p>
    <w:p>
      <w:r>
        <w:pict>
          <v:rect style="width:0;height:1.5pt" o:hralign="center" o:hrstd="t" o:hr="t"/>
        </w:pict>
      </w:r>
    </w:p>
    <w:bookmarkEnd w:id="386"/>
    <w:bookmarkEnd w:id="387"/>
    <w:bookmarkStart w:id="397" w:name="X86b84199203c1d4cd1e8a18bb673be09ead0e1d"/>
    <w:p>
      <w:pPr>
        <w:pStyle w:val="Heading3"/>
      </w:pPr>
      <w:r>
        <w:t xml:space="preserve">Significado de las columnas principales</w:t>
      </w:r>
    </w:p>
    <w:bookmarkStart w:id="388" w:name="número-2"/>
    <w:p>
      <w:pPr>
        <w:pStyle w:val="Heading4"/>
      </w:pPr>
      <w:r>
        <w:t xml:space="preserve">Número</w:t>
      </w:r>
    </w:p>
    <w:p>
      <w:pPr>
        <w:pStyle w:val="FirstParagraph"/>
      </w:pPr>
      <w:r>
        <w:t xml:space="preserve">Identifica internamente la orden de compra dentro del sistema.</w:t>
      </w:r>
    </w:p>
    <w:bookmarkEnd w:id="388"/>
    <w:bookmarkStart w:id="389" w:name="fecha-2"/>
    <w:p>
      <w:pPr>
        <w:pStyle w:val="Heading4"/>
      </w:pPr>
      <w:r>
        <w:t xml:space="preserve">Fecha</w:t>
      </w:r>
    </w:p>
    <w:p>
      <w:pPr>
        <w:pStyle w:val="FirstParagraph"/>
      </w:pPr>
      <w:r>
        <w:t xml:space="preserve">Corresponde a la fecha de emisión o registro de la orden.</w:t>
      </w:r>
    </w:p>
    <w:bookmarkEnd w:id="389"/>
    <w:bookmarkStart w:id="390" w:name="proveedor-3"/>
    <w:p>
      <w:pPr>
        <w:pStyle w:val="Heading4"/>
      </w:pPr>
      <w:r>
        <w:t xml:space="preserve">Proveedor</w:t>
      </w:r>
    </w:p>
    <w:p>
      <w:pPr>
        <w:pStyle w:val="FirstParagraph"/>
      </w:pPr>
      <w:r>
        <w:t xml:space="preserve">Muestra el proveedor al cual está dirigida la orden de compra.</w:t>
      </w:r>
    </w:p>
    <w:bookmarkEnd w:id="390"/>
    <w:bookmarkStart w:id="391" w:name="término-pago"/>
    <w:p>
      <w:pPr>
        <w:pStyle w:val="Heading4"/>
      </w:pPr>
      <w:r>
        <w:t xml:space="preserve">Término Pago</w:t>
      </w:r>
    </w:p>
    <w:p>
      <w:pPr>
        <w:pStyle w:val="FirstParagraph"/>
      </w:pPr>
      <w:r>
        <w:t xml:space="preserve">Indica la modalidad de pago asociada a la orden, por ejemplo contado.</w:t>
      </w:r>
    </w:p>
    <w:bookmarkEnd w:id="391"/>
    <w:bookmarkStart w:id="392" w:name="pago-días"/>
    <w:p>
      <w:pPr>
        <w:pStyle w:val="Heading4"/>
      </w:pPr>
      <w:r>
        <w:t xml:space="preserve">Pago Días</w:t>
      </w:r>
    </w:p>
    <w:p>
      <w:pPr>
        <w:pStyle w:val="FirstParagraph"/>
      </w:pPr>
      <w:r>
        <w:t xml:space="preserve">Representa la cantidad de días pactados para el pago, cuando aplique.</w:t>
      </w:r>
    </w:p>
    <w:bookmarkEnd w:id="392"/>
    <w:bookmarkStart w:id="393" w:name="condición"/>
    <w:p>
      <w:pPr>
        <w:pStyle w:val="Heading4"/>
      </w:pPr>
      <w:r>
        <w:t xml:space="preserve">Condición</w:t>
      </w:r>
    </w:p>
    <w:p>
      <w:pPr>
        <w:pStyle w:val="FirstParagraph"/>
      </w:pPr>
      <w:r>
        <w:t xml:space="preserve">Resume la condición comercial definida para la orden.</w:t>
      </w:r>
    </w:p>
    <w:bookmarkEnd w:id="393"/>
    <w:bookmarkStart w:id="394" w:name="estatus-2"/>
    <w:p>
      <w:pPr>
        <w:pStyle w:val="Heading4"/>
      </w:pPr>
      <w:r>
        <w:t xml:space="preserve">Estatus</w:t>
      </w:r>
    </w:p>
    <w:p>
      <w:pPr>
        <w:pStyle w:val="FirstParagraph"/>
      </w:pPr>
      <w:r>
        <w:t xml:space="preserve">Indica la situación operativa de la orden dentro del proceso.</w:t>
      </w:r>
    </w:p>
    <w:bookmarkEnd w:id="394"/>
    <w:bookmarkStart w:id="395" w:name="total-2"/>
    <w:p>
      <w:pPr>
        <w:pStyle w:val="Heading4"/>
      </w:pPr>
      <w:r>
        <w:t xml:space="preserve">Total</w:t>
      </w:r>
    </w:p>
    <w:p>
      <w:pPr>
        <w:pStyle w:val="FirstParagraph"/>
      </w:pPr>
      <w:r>
        <w:t xml:space="preserve">Muestra el valor total de la orden de compra.</w:t>
      </w:r>
    </w:p>
    <w:bookmarkEnd w:id="395"/>
    <w:bookmarkStart w:id="396" w:name="pendientes"/>
    <w:p>
      <w:pPr>
        <w:pStyle w:val="Heading4"/>
      </w:pPr>
      <w:r>
        <w:t xml:space="preserve">Pendientes</w:t>
      </w:r>
    </w:p>
    <w:p>
      <w:pPr>
        <w:pStyle w:val="FirstParagraph"/>
      </w:pPr>
      <w:r>
        <w:t xml:space="preserve">Refleja cantidades o elementos pendientes dentro de la orden, según la lógica del proceso implementado.</w:t>
      </w:r>
    </w:p>
    <w:p>
      <w:r>
        <w:pict>
          <v:rect style="width:0;height:1.5pt" o:hralign="center" o:hrstd="t" o:hr="t"/>
        </w:pict>
      </w:r>
    </w:p>
    <w:bookmarkEnd w:id="396"/>
    <w:bookmarkEnd w:id="397"/>
    <w:bookmarkStart w:id="398" w:name="X9ff396f9235df4ecf851dad470ac85d39ee2c4e"/>
    <w:p>
      <w:pPr>
        <w:pStyle w:val="Heading3"/>
      </w:pPr>
      <w:r>
        <w:t xml:space="preserve">Naturaleza funcional de la orden de compra</w:t>
      </w:r>
    </w:p>
    <w:p>
      <w:pPr>
        <w:pStyle w:val="FirstParagraph"/>
      </w:pPr>
      <w:r>
        <w:t xml:space="preserve">La orden de compra a proveedor es un documento de solicitud y control. Su uso permite dejar formalmente documentado qué se está pidiendo al proveedor antes de que exista el documento fiscal definitivo de la compra.</w:t>
      </w:r>
    </w:p>
    <w:p>
      <w:pPr>
        <w:pStyle w:val="BodyText"/>
      </w:pPr>
      <w:r>
        <w:t xml:space="preserve">Funcionalmente, esta opción ayuda a:</w:t>
      </w:r>
    </w:p>
    <w:p>
      <w:pPr>
        <w:pStyle w:val="Compact"/>
        <w:numPr>
          <w:ilvl w:val="0"/>
          <w:numId w:val="1130"/>
        </w:numPr>
      </w:pPr>
      <w:r>
        <w:t xml:space="preserve">preparar compras con anticipación,</w:t>
      </w:r>
    </w:p>
    <w:p>
      <w:pPr>
        <w:pStyle w:val="Compact"/>
        <w:numPr>
          <w:ilvl w:val="0"/>
          <w:numId w:val="1130"/>
        </w:numPr>
      </w:pPr>
      <w:r>
        <w:t xml:space="preserve">documentar solicitudes formales al proveedor,</w:t>
      </w:r>
    </w:p>
    <w:p>
      <w:pPr>
        <w:pStyle w:val="Compact"/>
        <w:numPr>
          <w:ilvl w:val="0"/>
          <w:numId w:val="1130"/>
        </w:numPr>
      </w:pPr>
      <w:r>
        <w:t xml:space="preserve">servir de respaldo para recepción posterior,</w:t>
      </w:r>
    </w:p>
    <w:p>
      <w:pPr>
        <w:pStyle w:val="Compact"/>
        <w:numPr>
          <w:ilvl w:val="0"/>
          <w:numId w:val="1130"/>
        </w:numPr>
      </w:pPr>
      <w:r>
        <w:t xml:space="preserve">y acelerar la creación del documento fiscal de compra cuando ya existe una orden previamente digitada.</w:t>
      </w:r>
    </w:p>
    <w:p>
      <w:r>
        <w:pict>
          <v:rect style="width:0;height:1.5pt" o:hralign="center" o:hrstd="t" o:hr="t"/>
        </w:pict>
      </w:r>
    </w:p>
    <w:bookmarkEnd w:id="398"/>
    <w:bookmarkStart w:id="399" w:name="regla-funcional-importante"/>
    <w:p>
      <w:pPr>
        <w:pStyle w:val="Heading3"/>
      </w:pPr>
      <w:r>
        <w:t xml:space="preserve">Regla funcional importante</w:t>
      </w:r>
    </w:p>
    <w:p>
      <w:pPr>
        <w:pStyle w:val="FirstParagraph"/>
      </w:pPr>
      <w:r>
        <w:t xml:space="preserve">Según el alcance descrito para esta fase, las acciones realizadas sobre la orden de compra</w:t>
      </w:r>
      <w:r>
        <w:t xml:space="preserve"> </w:t>
      </w:r>
      <w:r>
        <w:rPr>
          <w:b/>
          <w:bCs/>
        </w:rPr>
        <w:t xml:space="preserve">no afectan directamente el inventario</w:t>
      </w:r>
      <w:r>
        <w:t xml:space="preserve">. Esto es importante porque distingue claramente esta opción del Documento de Compra confirmado, que sí produce efectos operativos sobre saldos e inventario.</w:t>
      </w:r>
    </w:p>
    <w:p>
      <w:r>
        <w:pict>
          <v:rect style="width:0;height:1.5pt" o:hralign="center" o:hrstd="t" o:hr="t"/>
        </w:pict>
      </w:r>
    </w:p>
    <w:bookmarkEnd w:id="399"/>
    <w:bookmarkStart w:id="407" w:name="acciones-disponibles-por-cada-registro-1"/>
    <w:p>
      <w:pPr>
        <w:pStyle w:val="Heading3"/>
      </w:pPr>
      <w:r>
        <w:t xml:space="preserve">Acciones disponibles por cada registro</w:t>
      </w:r>
    </w:p>
    <w:p>
      <w:pPr>
        <w:pStyle w:val="FirstParagraph"/>
      </w:pPr>
      <w:r>
        <w:t xml:space="preserve">En el extremo derecho de cada fila se presenta un conjunto de íconos para operar la orden seleccionada.</w:t>
      </w:r>
    </w:p>
    <w:bookmarkStart w:id="400" w:name="visualizar-1"/>
    <w:p>
      <w:pPr>
        <w:pStyle w:val="Heading4"/>
      </w:pPr>
      <w:r>
        <w:t xml:space="preserve">Visualizar</w:t>
      </w:r>
    </w:p>
    <w:p>
      <w:pPr>
        <w:pStyle w:val="FirstParagraph"/>
      </w:pPr>
      <w:r>
        <w:t xml:space="preserve">El primer ícono permite abrir la orden de compra en modo consulta para revisar su contenido.</w:t>
      </w:r>
    </w:p>
    <w:bookmarkEnd w:id="400"/>
    <w:bookmarkStart w:id="401" w:name="modificar-1"/>
    <w:p>
      <w:pPr>
        <w:pStyle w:val="Heading4"/>
      </w:pPr>
      <w:r>
        <w:t xml:space="preserve">Modificar</w:t>
      </w:r>
    </w:p>
    <w:p>
      <w:pPr>
        <w:pStyle w:val="FirstParagraph"/>
      </w:pPr>
      <w:r>
        <w:t xml:space="preserve">El segundo ícono permite editar la orden de compra.</w:t>
      </w:r>
    </w:p>
    <w:bookmarkEnd w:id="401"/>
    <w:bookmarkStart w:id="402" w:name="anular-1"/>
    <w:p>
      <w:pPr>
        <w:pStyle w:val="Heading4"/>
      </w:pPr>
      <w:r>
        <w:t xml:space="preserve">Anular</w:t>
      </w:r>
    </w:p>
    <w:p>
      <w:pPr>
        <w:pStyle w:val="FirstParagraph"/>
      </w:pPr>
      <w:r>
        <w:t xml:space="preserve">El tercer ícono permite invalidar la orden de compra cuando corresponda.</w:t>
      </w:r>
    </w:p>
    <w:bookmarkEnd w:id="402"/>
    <w:bookmarkStart w:id="403" w:name="imprimir-orden-de-compra"/>
    <w:p>
      <w:pPr>
        <w:pStyle w:val="Heading4"/>
      </w:pPr>
      <w:r>
        <w:t xml:space="preserve">Imprimir orden de compra</w:t>
      </w:r>
    </w:p>
    <w:p>
      <w:pPr>
        <w:pStyle w:val="FirstParagraph"/>
      </w:pPr>
      <w:r>
        <w:t xml:space="preserve">El siguiente ícono permite generar la impresión de la orden. Este es el documento que se entrega o se utiliza para comunicar formalmente al proveedor qué productos o insumos se están solicitando.</w:t>
      </w:r>
    </w:p>
    <w:bookmarkEnd w:id="403"/>
    <w:bookmarkStart w:id="404" w:name="crear-comprobante-de-recepción"/>
    <w:p>
      <w:pPr>
        <w:pStyle w:val="Heading4"/>
      </w:pPr>
      <w:r>
        <w:t xml:space="preserve">Crear comprobante de recepción</w:t>
      </w:r>
    </w:p>
    <w:p>
      <w:pPr>
        <w:pStyle w:val="FirstParagraph"/>
      </w:pPr>
      <w:r>
        <w:t xml:space="preserve">Otro de los íconos permite generar un</w:t>
      </w:r>
      <w:r>
        <w:t xml:space="preserve"> </w:t>
      </w:r>
      <w:r>
        <w:rPr>
          <w:b/>
          <w:bCs/>
        </w:rPr>
        <w:t xml:space="preserve">comprobante de recepción</w:t>
      </w:r>
      <w:r>
        <w:t xml:space="preserve"> </w:t>
      </w:r>
      <w:r>
        <w:t xml:space="preserve">asociado a la orden.</w:t>
      </w:r>
    </w:p>
    <w:p>
      <w:pPr>
        <w:pStyle w:val="BodyText"/>
      </w:pPr>
      <w:r>
        <w:t xml:space="preserve">En esta fase del manual, esta funcionalidad no se desarrolla dentro de la pantalla de mantenimiento de la orden, ya que será retirada de esa vista específica. Su documentación detallada podrá abordarse posteriormente si se mantiene como opción independiente o en otro punto del flujo.</w:t>
      </w:r>
    </w:p>
    <w:bookmarkEnd w:id="404"/>
    <w:bookmarkStart w:id="405" w:name="crear-documento-fiscal-de-compra"/>
    <w:p>
      <w:pPr>
        <w:pStyle w:val="Heading4"/>
      </w:pPr>
      <w:r>
        <w:t xml:space="preserve">Crear documento fiscal de compra</w:t>
      </w:r>
    </w:p>
    <w:p>
      <w:pPr>
        <w:pStyle w:val="FirstParagraph"/>
      </w:pPr>
      <w:r>
        <w:t xml:space="preserve">Otro ícono permite generar un</w:t>
      </w:r>
      <w:r>
        <w:t xml:space="preserve"> </w:t>
      </w:r>
      <w:r>
        <w:rPr>
          <w:b/>
          <w:bCs/>
        </w:rPr>
        <w:t xml:space="preserve">Documento Fiscal de Compra</w:t>
      </w:r>
      <w:r>
        <w:t xml:space="preserve"> </w:t>
      </w:r>
      <w:r>
        <w:t xml:space="preserve">a partir de la orden seleccionada.</w:t>
      </w:r>
    </w:p>
    <w:p>
      <w:pPr>
        <w:pStyle w:val="BodyText"/>
      </w:pPr>
      <w:r>
        <w:t xml:space="preserve">Esta funcionalidad no crea automáticamente un documento completamente terminado, sino un bosquejo o base inicial que ayuda a acelerar la digitación posterior.</w:t>
      </w:r>
    </w:p>
    <w:p>
      <w:pPr>
        <w:pStyle w:val="BodyText"/>
      </w:pPr>
      <w:r>
        <w:t xml:space="preserve">Al crear ese bosquejo, el sistema puede trasladar información ya conocida, como por ejemplo:</w:t>
      </w:r>
    </w:p>
    <w:p>
      <w:pPr>
        <w:pStyle w:val="Compact"/>
        <w:numPr>
          <w:ilvl w:val="0"/>
          <w:numId w:val="1131"/>
        </w:numPr>
      </w:pPr>
      <w:r>
        <w:t xml:space="preserve">proveedor,</w:t>
      </w:r>
    </w:p>
    <w:p>
      <w:pPr>
        <w:pStyle w:val="Compact"/>
        <w:numPr>
          <w:ilvl w:val="0"/>
          <w:numId w:val="1131"/>
        </w:numPr>
      </w:pPr>
      <w:r>
        <w:t xml:space="preserve">productos o insumos solicitados,</w:t>
      </w:r>
    </w:p>
    <w:p>
      <w:pPr>
        <w:pStyle w:val="Compact"/>
        <w:numPr>
          <w:ilvl w:val="0"/>
          <w:numId w:val="1131"/>
        </w:numPr>
      </w:pPr>
      <w:r>
        <w:t xml:space="preserve">y otros datos previamente digitados en la orden.</w:t>
      </w:r>
    </w:p>
    <w:p>
      <w:pPr>
        <w:pStyle w:val="FirstParagraph"/>
      </w:pPr>
      <w:r>
        <w:t xml:space="preserve">Sin embargo, todavía deben completarse en el Documento de Compra ciertos datos que no quedan definidos desde la orden, entre ellos:</w:t>
      </w:r>
    </w:p>
    <w:p>
      <w:pPr>
        <w:pStyle w:val="Compact"/>
        <w:numPr>
          <w:ilvl w:val="0"/>
          <w:numId w:val="1132"/>
        </w:numPr>
      </w:pPr>
      <w:r>
        <w:t xml:space="preserve">bodega destino,</w:t>
      </w:r>
    </w:p>
    <w:p>
      <w:pPr>
        <w:pStyle w:val="Compact"/>
        <w:numPr>
          <w:ilvl w:val="0"/>
          <w:numId w:val="1132"/>
        </w:numPr>
      </w:pPr>
      <w:r>
        <w:t xml:space="preserve">valores originales del documento entregado por el proveedor,</w:t>
      </w:r>
    </w:p>
    <w:p>
      <w:pPr>
        <w:pStyle w:val="Compact"/>
        <w:numPr>
          <w:ilvl w:val="0"/>
          <w:numId w:val="1132"/>
        </w:numPr>
      </w:pPr>
      <w:r>
        <w:t xml:space="preserve">número fiscal,</w:t>
      </w:r>
    </w:p>
    <w:p>
      <w:pPr>
        <w:pStyle w:val="Compact"/>
        <w:numPr>
          <w:ilvl w:val="0"/>
          <w:numId w:val="1132"/>
        </w:numPr>
      </w:pPr>
      <w:r>
        <w:t xml:space="preserve">y CAI.</w:t>
      </w:r>
    </w:p>
    <w:p>
      <w:pPr>
        <w:pStyle w:val="FirstParagraph"/>
      </w:pPr>
      <w:r>
        <w:t xml:space="preserve">Esta funcionalidad es valiosa porque evita que el usuario tenga que digitar nuevamente información que ya fue registrada antes.</w:t>
      </w:r>
    </w:p>
    <w:bookmarkEnd w:id="405"/>
    <w:bookmarkStart w:id="406" w:name="copiar-orden-de-compra"/>
    <w:p>
      <w:pPr>
        <w:pStyle w:val="Heading4"/>
      </w:pPr>
      <w:r>
        <w:t xml:space="preserve">Copiar orden de compra</w:t>
      </w:r>
    </w:p>
    <w:p>
      <w:pPr>
        <w:pStyle w:val="FirstParagraph"/>
      </w:pPr>
      <w:r>
        <w:t xml:space="preserve">El último ícono permite generar una copia de la orden de compra. Esto facilita reutilizar órdenes similares o repetitivas y ahorrar tiempo de digitación.</w:t>
      </w:r>
    </w:p>
    <w:p>
      <w:r>
        <w:pict>
          <v:rect style="width:0;height:1.5pt" o:hralign="center" o:hrstd="t" o:hr="t"/>
        </w:pict>
      </w:r>
    </w:p>
    <w:bookmarkEnd w:id="406"/>
    <w:bookmarkEnd w:id="407"/>
    <w:bookmarkStart w:id="408" w:name="utilidad-operativa-de-esta-pantalla-1"/>
    <w:p>
      <w:pPr>
        <w:pStyle w:val="Heading3"/>
      </w:pPr>
      <w:r>
        <w:t xml:space="preserve">Utilidad operativa de esta pantalla</w:t>
      </w:r>
    </w:p>
    <w:p>
      <w:pPr>
        <w:pStyle w:val="FirstParagraph"/>
      </w:pPr>
      <w:r>
        <w:t xml:space="preserve">Desde esta pantalla el usuario puede:</w:t>
      </w:r>
    </w:p>
    <w:p>
      <w:pPr>
        <w:pStyle w:val="Compact"/>
        <w:numPr>
          <w:ilvl w:val="0"/>
          <w:numId w:val="1133"/>
        </w:numPr>
      </w:pPr>
      <w:r>
        <w:t xml:space="preserve">consultar órdenes emitidas,</w:t>
      </w:r>
    </w:p>
    <w:p>
      <w:pPr>
        <w:pStyle w:val="Compact"/>
        <w:numPr>
          <w:ilvl w:val="0"/>
          <w:numId w:val="1133"/>
        </w:numPr>
      </w:pPr>
      <w:r>
        <w:t xml:space="preserve">modificar solicitudes antes de su cierre operativo,</w:t>
      </w:r>
    </w:p>
    <w:p>
      <w:pPr>
        <w:pStyle w:val="Compact"/>
        <w:numPr>
          <w:ilvl w:val="0"/>
          <w:numId w:val="1133"/>
        </w:numPr>
      </w:pPr>
      <w:r>
        <w:t xml:space="preserve">anular órdenes que ya no deban seguir vigentes,</w:t>
      </w:r>
    </w:p>
    <w:p>
      <w:pPr>
        <w:pStyle w:val="Compact"/>
        <w:numPr>
          <w:ilvl w:val="0"/>
          <w:numId w:val="1133"/>
        </w:numPr>
      </w:pPr>
      <w:r>
        <w:t xml:space="preserve">imprimir órdenes para uso formal con el proveedor,</w:t>
      </w:r>
    </w:p>
    <w:p>
      <w:pPr>
        <w:pStyle w:val="Compact"/>
        <w:numPr>
          <w:ilvl w:val="0"/>
          <w:numId w:val="1133"/>
        </w:numPr>
      </w:pPr>
      <w:r>
        <w:t xml:space="preserve">documentar la futura recepción,</w:t>
      </w:r>
    </w:p>
    <w:p>
      <w:pPr>
        <w:pStyle w:val="Compact"/>
        <w:numPr>
          <w:ilvl w:val="0"/>
          <w:numId w:val="1133"/>
        </w:numPr>
      </w:pPr>
      <w:r>
        <w:t xml:space="preserve">generar un borrador del documento fiscal de compra,</w:t>
      </w:r>
    </w:p>
    <w:p>
      <w:pPr>
        <w:pStyle w:val="Compact"/>
        <w:numPr>
          <w:ilvl w:val="0"/>
          <w:numId w:val="1133"/>
        </w:numPr>
      </w:pPr>
      <w:r>
        <w:t xml:space="preserve">y reutilizar órdenes mediante copia.</w:t>
      </w:r>
    </w:p>
    <w:p>
      <w:pPr>
        <w:pStyle w:val="FirstParagraph"/>
      </w:pPr>
      <w:r>
        <w:t xml:space="preserve">Por eso, esta vista debe entenderse como el centro de control de las órdenes de compra dentro del flujo del módulo de proveedores.</w:t>
      </w:r>
    </w:p>
    <w:p>
      <w:r>
        <w:pict>
          <v:rect style="width:0;height:1.5pt" o:hralign="center" o:hrstd="t" o:hr="t"/>
        </w:pict>
      </w:r>
    </w:p>
    <w:bookmarkEnd w:id="408"/>
    <w:bookmarkStart w:id="409" w:name="X8c2bb12e84125cbba17d10cd7b8a5e947ce8e15"/>
    <w:p>
      <w:pPr>
        <w:pStyle w:val="Heading3"/>
      </w:pPr>
      <w:r>
        <w:t xml:space="preserve">Recomendaciones de uso en esta pantalla</w:t>
      </w:r>
    </w:p>
    <w:p>
      <w:pPr>
        <w:pStyle w:val="Compact"/>
        <w:numPr>
          <w:ilvl w:val="0"/>
          <w:numId w:val="1134"/>
        </w:numPr>
      </w:pPr>
      <w:r>
        <w:t xml:space="preserve">Utilizar la orden de compra cuando se quiera formalizar una solicitud antes de registrar el documento fiscal definitivo.</w:t>
      </w:r>
    </w:p>
    <w:p>
      <w:pPr>
        <w:pStyle w:val="Compact"/>
        <w:numPr>
          <w:ilvl w:val="0"/>
          <w:numId w:val="1134"/>
        </w:numPr>
      </w:pPr>
      <w:r>
        <w:t xml:space="preserve">Revisar cuidadosamente proveedor, productos e importes antes de imprimir o reutilizar una orden.</w:t>
      </w:r>
    </w:p>
    <w:p>
      <w:pPr>
        <w:pStyle w:val="Compact"/>
        <w:numPr>
          <w:ilvl w:val="0"/>
          <w:numId w:val="1134"/>
        </w:numPr>
      </w:pPr>
      <w:r>
        <w:t xml:space="preserve">Usar la generación de Documento Fiscal de Compra cuando ya exista una orden bien digitada, para evitar trabajo duplicado.</w:t>
      </w:r>
    </w:p>
    <w:p>
      <w:pPr>
        <w:pStyle w:val="Compact"/>
        <w:numPr>
          <w:ilvl w:val="0"/>
          <w:numId w:val="1134"/>
        </w:numPr>
      </w:pPr>
      <w:r>
        <w:t xml:space="preserve">Recordar que la orden no sustituye el documento fiscal de compra ni el control definitivo del inventario.</w:t>
      </w:r>
    </w:p>
    <w:p>
      <w:pPr>
        <w:pStyle w:val="Compact"/>
        <w:numPr>
          <w:ilvl w:val="0"/>
          <w:numId w:val="1134"/>
        </w:numPr>
      </w:pPr>
      <w:r>
        <w:t xml:space="preserve">Aprovechar la copia de órdenes en compras repetitivas para ahorrar tiempo y reducir errores de digitación.</w:t>
      </w:r>
    </w:p>
    <w:p>
      <w:r>
        <w:pict>
          <v:rect style="width:0;height:1.5pt" o:hralign="center" o:hrstd="t" o:hr="t"/>
        </w:pict>
      </w:r>
    </w:p>
    <w:bookmarkEnd w:id="409"/>
    <w:bookmarkStart w:id="410" w:name="relación-con-otras-opciones-del-módulo-1"/>
    <w:p>
      <w:pPr>
        <w:pStyle w:val="Heading3"/>
      </w:pPr>
      <w:r>
        <w:t xml:space="preserve">Relación con otras opciones del módulo</w:t>
      </w:r>
    </w:p>
    <w:p>
      <w:pPr>
        <w:pStyle w:val="FirstParagraph"/>
      </w:pPr>
      <w:r>
        <w:t xml:space="preserve">La Orden de Compra a Proveedor se relaciona directamente con varios procesos del módulo:</w:t>
      </w:r>
    </w:p>
    <w:p>
      <w:pPr>
        <w:pStyle w:val="Compact"/>
        <w:numPr>
          <w:ilvl w:val="0"/>
          <w:numId w:val="1135"/>
        </w:numPr>
      </w:pPr>
      <w:r>
        <w:rPr>
          <w:b/>
          <w:bCs/>
        </w:rPr>
        <w:t xml:space="preserve">Documento de Compra</w:t>
      </w:r>
      <w:r>
        <w:t xml:space="preserve">, porque puede servir como base para generar un bosquejo del documento fiscal.</w:t>
      </w:r>
    </w:p>
    <w:p>
      <w:pPr>
        <w:pStyle w:val="Compact"/>
        <w:numPr>
          <w:ilvl w:val="0"/>
          <w:numId w:val="1135"/>
        </w:numPr>
      </w:pPr>
      <w:r>
        <w:rPr>
          <w:b/>
          <w:bCs/>
        </w:rPr>
        <w:t xml:space="preserve">Control documental y operativo</w:t>
      </w:r>
      <w:r>
        <w:t xml:space="preserve">, porque deja trazabilidad previa a la compra formal.</w:t>
      </w:r>
    </w:p>
    <w:p>
      <w:r>
        <w:pict>
          <v:rect style="width:0;height:1.5pt" o:hralign="center" o:hrstd="t" o:hr="t"/>
        </w:pict>
      </w:r>
    </w:p>
    <w:bookmarkEnd w:id="410"/>
    <w:bookmarkStart w:id="411" w:name="nota-funcional-de-alcance"/>
    <w:p>
      <w:pPr>
        <w:pStyle w:val="Heading3"/>
      </w:pPr>
      <w:r>
        <w:t xml:space="preserve">Nota funcional de alcance</w:t>
      </w:r>
    </w:p>
    <w:p>
      <w:pPr>
        <w:pStyle w:val="FirstParagraph"/>
      </w:pPr>
      <w:r>
        <w:t xml:space="preserve">En esta fase, la Orden de Compra a Proveedor debe entenderse como un documento de solicitud y apoyo operativo. Aunque contribuye a estructurar mejor el proceso de compras y puede acelerar la creación del Documento de Compra, no reemplaza el registro fiscal definitivo ni el ingreso formal que impacta inventario y cuentas por pagar.</w:t>
      </w:r>
    </w:p>
    <w:p>
      <w:r>
        <w:pict>
          <v:rect style="width:0;height:1.5pt" o:hralign="center" o:hrstd="t" o:hr="t"/>
        </w:pict>
      </w:r>
    </w:p>
    <w:bookmarkEnd w:id="411"/>
    <w:bookmarkEnd w:id="412"/>
    <w:bookmarkStart w:id="415" w:name="X44b387ab998e131cdcd5404abf33d87fff852cf"/>
    <w:p>
      <w:pPr>
        <w:pStyle w:val="Heading2"/>
      </w:pPr>
      <w:r>
        <w:t xml:space="preserve">Pantalla de mantenimiento de la Orden de Compra a Proveedor</w:t>
      </w:r>
    </w:p>
    <w:bookmarkStart w:id="413" w:name="objetivo-de-esta-pantalla-3"/>
    <w:p>
      <w:pPr>
        <w:pStyle w:val="Heading3"/>
      </w:pPr>
      <w:r>
        <w:t xml:space="preserve">Objetivo de esta pantalla</w:t>
      </w:r>
    </w:p>
    <w:p>
      <w:pPr>
        <w:pStyle w:val="FirstParagraph"/>
      </w:pPr>
      <w:r>
        <w:t xml:space="preserve">La pantalla de mantenimiento de la</w:t>
      </w:r>
      <w:r>
        <w:t xml:space="preserve"> </w:t>
      </w:r>
      <w:r>
        <w:rPr>
          <w:b/>
          <w:bCs/>
        </w:rPr>
        <w:t xml:space="preserve">Orden de Compra a Proveedor</w:t>
      </w:r>
      <w:r>
        <w:t xml:space="preserve"> </w:t>
      </w:r>
      <w:r>
        <w:t xml:space="preserve">es el espacio donde el usuario crea, revisa o modifica la orden antes de su uso operativo. Aquí se registran los datos generales de la orden, el proveedor, las observaciones, el detalle de productos o insumos y los totales calculados.</w:t>
      </w:r>
    </w:p>
    <w:p>
      <w:pPr>
        <w:pStyle w:val="BodyText"/>
      </w:pPr>
      <w:r>
        <w:t xml:space="preserve">A diferencia del Documento de Compra, esta pantalla está orientada a formalizar la solicitud al proveedor y preparar la información que posteriormente puede servir como base para otras acciones del proceso, como impresión o generación del bosquejo del documento fiscal de compra.</w:t>
      </w:r>
    </w:p>
    <w:p>
      <w:r>
        <w:pict>
          <v:rect style="width:0;height:1.5pt" o:hralign="center" o:hrstd="t" o:hr="t"/>
        </w:pict>
      </w:r>
    </w:p>
    <w:bookmarkEnd w:id="413"/>
    <w:bookmarkStart w:id="414" w:name="estructura-general-de-la-pantalla-1"/>
    <w:p>
      <w:pPr>
        <w:pStyle w:val="Heading3"/>
      </w:pPr>
      <w:r>
        <w:t xml:space="preserve">Estructura general de la pantalla</w:t>
      </w:r>
    </w:p>
    <w:p>
      <w:pPr>
        <w:pStyle w:val="FirstParagraph"/>
      </w:pPr>
      <w:r>
        <w:t xml:space="preserve">En la parte superior se muestra el título de la orden con su número interno y el enlace de regreso al listado de órdenes de compra.</w:t>
      </w:r>
    </w:p>
    <w:p>
      <w:pPr>
        <w:pStyle w:val="BodyText"/>
      </w:pPr>
      <w:r>
        <w:t xml:space="preserve">En esta fase, la pantalla se documenta únicamente desde la pestaña</w:t>
      </w:r>
      <w:r>
        <w:t xml:space="preserve"> </w:t>
      </w:r>
      <w:r>
        <w:rPr>
          <w:b/>
          <w:bCs/>
        </w:rPr>
        <w:t xml:space="preserve">General</w:t>
      </w:r>
      <w:r>
        <w:t xml:space="preserve">, que es donde se concentra la información principal de captura de la orden.</w:t>
      </w:r>
    </w:p>
    <w:p>
      <w:pPr>
        <w:pStyle w:val="BodyText"/>
      </w:pPr>
      <w:r>
        <w:t xml:space="preserve">La opción relacionada con</w:t>
      </w:r>
      <w:r>
        <w:t xml:space="preserve"> </w:t>
      </w:r>
      <w:r>
        <w:rPr>
          <w:b/>
          <w:bCs/>
        </w:rPr>
        <w:t xml:space="preserve">Comprobante de Recepción</w:t>
      </w:r>
      <w:r>
        <w:t xml:space="preserve"> </w:t>
      </w:r>
      <w:r>
        <w:t xml:space="preserve">no se documenta aquí, ya que será retirada de esta pantalla dentro del alcance actual.</w:t>
      </w:r>
    </w:p>
    <w:p>
      <w:r>
        <w:pict>
          <v:rect style="width:0;height:1.5pt" o:hralign="center" o:hrstd="t" o:hr="t"/>
        </w:pict>
      </w:r>
    </w:p>
    <w:bookmarkEnd w:id="414"/>
    <w:bookmarkEnd w:id="415"/>
    <w:bookmarkStart w:id="448" w:name="pestaña-general"/>
    <w:p>
      <w:pPr>
        <w:pStyle w:val="Heading2"/>
      </w:pPr>
      <w:r>
        <w:t xml:space="preserve">Pestaña: General</w:t>
      </w:r>
    </w:p>
    <w:bookmarkStart w:id="416" w:name="finalidad-de-la-pestaña-2"/>
    <w:p>
      <w:pPr>
        <w:pStyle w:val="Heading3"/>
      </w:pPr>
      <w:r>
        <w:t xml:space="preserve">Finalidad de la pestaña</w:t>
      </w:r>
    </w:p>
    <w:p>
      <w:pPr>
        <w:pStyle w:val="FirstParagraph"/>
      </w:pPr>
      <w:r>
        <w:t xml:space="preserve">Esta pestaña permite registrar la información básica de la orden de compra y construir el detalle solicitado al proveedor. Aquí se define qué se está pidiendo, a quién se le está pidiendo, en qué fecha, bajo qué condición de pago y por qué valores.</w:t>
      </w:r>
    </w:p>
    <w:p>
      <w:r>
        <w:pict>
          <v:rect style="width:0;height:1.5pt" o:hralign="center" o:hrstd="t" o:hr="t"/>
        </w:pict>
      </w:r>
    </w:p>
    <w:bookmarkEnd w:id="416"/>
    <w:bookmarkStart w:id="420" w:name="sección-generales"/>
    <w:p>
      <w:pPr>
        <w:pStyle w:val="Heading3"/>
      </w:pPr>
      <w:r>
        <w:t xml:space="preserve">Sección: Generales</w:t>
      </w:r>
    </w:p>
    <w:bookmarkStart w:id="417" w:name="número-3"/>
    <w:p>
      <w:pPr>
        <w:pStyle w:val="Heading4"/>
      </w:pPr>
      <w:r>
        <w:t xml:space="preserve">Número</w:t>
      </w:r>
    </w:p>
    <w:p>
      <w:pPr>
        <w:pStyle w:val="FirstParagraph"/>
      </w:pPr>
      <w:r>
        <w:t xml:space="preserve">Corresponde al identificador interno de la orden de compra dentro del sistema.</w:t>
      </w:r>
    </w:p>
    <w:bookmarkEnd w:id="417"/>
    <w:bookmarkStart w:id="418" w:name="fecha-3"/>
    <w:p>
      <w:pPr>
        <w:pStyle w:val="Heading4"/>
      </w:pPr>
      <w:r>
        <w:t xml:space="preserve">Fecha</w:t>
      </w:r>
    </w:p>
    <w:p>
      <w:pPr>
        <w:pStyle w:val="FirstParagraph"/>
      </w:pPr>
      <w:r>
        <w:t xml:space="preserve">Indica la fecha de emisión o registro de la orden. Este dato es importante para control operativo, seguimiento y trazabilidad.</w:t>
      </w:r>
    </w:p>
    <w:bookmarkEnd w:id="418"/>
    <w:bookmarkStart w:id="419" w:name="estatus-3"/>
    <w:p>
      <w:pPr>
        <w:pStyle w:val="Heading4"/>
      </w:pPr>
      <w:r>
        <w:t xml:space="preserve">Estatus</w:t>
      </w:r>
    </w:p>
    <w:p>
      <w:pPr>
        <w:pStyle w:val="FirstParagraph"/>
      </w:pPr>
      <w:r>
        <w:t xml:space="preserve">Muestra la situación operativa actual de la orden. En el ejemplo se observa en estado</w:t>
      </w:r>
      <w:r>
        <w:t xml:space="preserve"> </w:t>
      </w:r>
      <w:r>
        <w:rPr>
          <w:b/>
          <w:bCs/>
        </w:rPr>
        <w:t xml:space="preserve">Abierta</w:t>
      </w:r>
      <w:r>
        <w:t xml:space="preserve">, lo cual refleja que la orden se encuentra vigente dentro del flujo.</w:t>
      </w:r>
    </w:p>
    <w:p>
      <w:r>
        <w:pict>
          <v:rect style="width:0;height:1.5pt" o:hralign="center" o:hrstd="t" o:hr="t"/>
        </w:pict>
      </w:r>
    </w:p>
    <w:bookmarkEnd w:id="419"/>
    <w:bookmarkEnd w:id="420"/>
    <w:bookmarkStart w:id="424" w:name="sección-proveedor-1"/>
    <w:p>
      <w:pPr>
        <w:pStyle w:val="Heading3"/>
      </w:pPr>
      <w:r>
        <w:t xml:space="preserve">Sección: Proveedor</w:t>
      </w:r>
    </w:p>
    <w:bookmarkStart w:id="421" w:name="proveedor-4"/>
    <w:p>
      <w:pPr>
        <w:pStyle w:val="Heading4"/>
      </w:pPr>
      <w:r>
        <w:t xml:space="preserve">Proveedor</w:t>
      </w:r>
    </w:p>
    <w:p>
      <w:pPr>
        <w:pStyle w:val="FirstParagraph"/>
      </w:pPr>
      <w:r>
        <w:t xml:space="preserve">Permite seleccionar el proveedor al cual se dirige la orden de compra.</w:t>
      </w:r>
    </w:p>
    <w:bookmarkEnd w:id="421"/>
    <w:bookmarkStart w:id="422" w:name="término-de-pago-1"/>
    <w:p>
      <w:pPr>
        <w:pStyle w:val="Heading4"/>
      </w:pPr>
      <w:r>
        <w:t xml:space="preserve">Término de Pago</w:t>
      </w:r>
    </w:p>
    <w:p>
      <w:pPr>
        <w:pStyle w:val="FirstParagraph"/>
      </w:pPr>
      <w:r>
        <w:t xml:space="preserve">Muestra la modalidad de pago definida para la orden, por ejemplo</w:t>
      </w:r>
      <w:r>
        <w:t xml:space="preserve"> </w:t>
      </w:r>
      <w:r>
        <w:rPr>
          <w:b/>
          <w:bCs/>
        </w:rPr>
        <w:t xml:space="preserve">CONTADO</w:t>
      </w:r>
      <w:r>
        <w:t xml:space="preserve">.</w:t>
      </w:r>
    </w:p>
    <w:bookmarkEnd w:id="422"/>
    <w:bookmarkStart w:id="423" w:name="días"/>
    <w:p>
      <w:pPr>
        <w:pStyle w:val="Heading4"/>
      </w:pPr>
      <w:r>
        <w:t xml:space="preserve">Días</w:t>
      </w:r>
    </w:p>
    <w:p>
      <w:pPr>
        <w:pStyle w:val="FirstParagraph"/>
      </w:pPr>
      <w:r>
        <w:t xml:space="preserve">Representa la cantidad de días pactados para pago, cuando aplica. En el ejemplo mostrado el valor es</w:t>
      </w:r>
      <w:r>
        <w:t xml:space="preserve"> </w:t>
      </w:r>
      <w:r>
        <w:rPr>
          <w:b/>
          <w:bCs/>
        </w:rPr>
        <w:t xml:space="preserve">0</w:t>
      </w:r>
      <w:r>
        <w:t xml:space="preserve">, coherente con una condición de contado.</w:t>
      </w:r>
    </w:p>
    <w:p>
      <w:r>
        <w:pict>
          <v:rect style="width:0;height:1.5pt" o:hralign="center" o:hrstd="t" o:hr="t"/>
        </w:pict>
      </w:r>
    </w:p>
    <w:bookmarkEnd w:id="423"/>
    <w:bookmarkEnd w:id="424"/>
    <w:bookmarkStart w:id="426" w:name="sección-observaciones"/>
    <w:p>
      <w:pPr>
        <w:pStyle w:val="Heading3"/>
      </w:pPr>
      <w:r>
        <w:t xml:space="preserve">Sección: Observaciones</w:t>
      </w:r>
    </w:p>
    <w:bookmarkStart w:id="425" w:name="observaciones"/>
    <w:p>
      <w:pPr>
        <w:pStyle w:val="Heading4"/>
      </w:pPr>
      <w:r>
        <w:t xml:space="preserve">Observaciones</w:t>
      </w:r>
    </w:p>
    <w:p>
      <w:pPr>
        <w:pStyle w:val="FirstParagraph"/>
      </w:pPr>
      <w:r>
        <w:t xml:space="preserve">Es un campo de texto en el que el usuario puede registrar notas, aclaraciones o comentarios relevantes sobre la orden.</w:t>
      </w:r>
    </w:p>
    <w:p>
      <w:pPr>
        <w:pStyle w:val="BodyText"/>
      </w:pPr>
      <w:r>
        <w:t xml:space="preserve">Este campo es útil para dejar instrucciones internas, aclaraciones para el proveedor o cualquier dato operativo que convenga conservar junto con la orden.</w:t>
      </w:r>
    </w:p>
    <w:p>
      <w:r>
        <w:pict>
          <v:rect style="width:0;height:1.5pt" o:hralign="center" o:hrstd="t" o:hr="t"/>
        </w:pict>
      </w:r>
    </w:p>
    <w:bookmarkEnd w:id="425"/>
    <w:bookmarkEnd w:id="426"/>
    <w:bookmarkStart w:id="430" w:name="sección-totales-1"/>
    <w:p>
      <w:pPr>
        <w:pStyle w:val="Heading3"/>
      </w:pPr>
      <w:r>
        <w:t xml:space="preserve">Sección: Totales</w:t>
      </w:r>
    </w:p>
    <w:p>
      <w:pPr>
        <w:pStyle w:val="FirstParagraph"/>
      </w:pPr>
      <w:r>
        <w:t xml:space="preserve">Esta sección resume los importes calculados de la orden con base en su detalle.</w:t>
      </w:r>
    </w:p>
    <w:bookmarkStart w:id="427" w:name="total-3"/>
    <w:p>
      <w:pPr>
        <w:pStyle w:val="Heading4"/>
      </w:pPr>
      <w:r>
        <w:t xml:space="preserve">Total</w:t>
      </w:r>
    </w:p>
    <w:p>
      <w:pPr>
        <w:pStyle w:val="FirstParagraph"/>
      </w:pPr>
      <w:r>
        <w:t xml:space="preserve">Corresponde al valor base acumulado de las líneas antes del impuesto.</w:t>
      </w:r>
    </w:p>
    <w:bookmarkEnd w:id="427"/>
    <w:bookmarkStart w:id="428" w:name="isv-1"/>
    <w:p>
      <w:pPr>
        <w:pStyle w:val="Heading4"/>
      </w:pPr>
      <w:r>
        <w:t xml:space="preserve">ISV</w:t>
      </w:r>
    </w:p>
    <w:p>
      <w:pPr>
        <w:pStyle w:val="FirstParagraph"/>
      </w:pPr>
      <w:r>
        <w:t xml:space="preserve">Muestra el impuesto sobre ventas calculado para la orden.</w:t>
      </w:r>
    </w:p>
    <w:bookmarkEnd w:id="428"/>
    <w:bookmarkStart w:id="429" w:name="total-4"/>
    <w:p>
      <w:pPr>
        <w:pStyle w:val="Heading4"/>
      </w:pPr>
      <w:r>
        <w:t xml:space="preserve">Total</w:t>
      </w:r>
    </w:p>
    <w:p>
      <w:pPr>
        <w:pStyle w:val="FirstParagraph"/>
      </w:pPr>
      <w:r>
        <w:t xml:space="preserve">Representa el valor final total de la orden, incluyendo el efecto del impuesto cuando corresponda.</w:t>
      </w:r>
    </w:p>
    <w:p>
      <w:pPr>
        <w:pStyle w:val="BodyText"/>
      </w:pPr>
      <w:r>
        <w:t xml:space="preserve">Aunque en la interfaz aparecen dos rótulos con la palabra</w:t>
      </w:r>
      <w:r>
        <w:t xml:space="preserve"> </w:t>
      </w:r>
      <w:r>
        <w:rPr>
          <w:b/>
          <w:bCs/>
        </w:rPr>
        <w:t xml:space="preserve">Total</w:t>
      </w:r>
      <w:r>
        <w:t xml:space="preserve">, funcionalmente se entiende que el primero corresponde al valor base y el último al valor final de la orden.</w:t>
      </w:r>
    </w:p>
    <w:p>
      <w:r>
        <w:pict>
          <v:rect style="width:0;height:1.5pt" o:hralign="center" o:hrstd="t" o:hr="t"/>
        </w:pict>
      </w:r>
    </w:p>
    <w:bookmarkEnd w:id="429"/>
    <w:bookmarkEnd w:id="430"/>
    <w:bookmarkStart w:id="431" w:name="sección-detalle"/>
    <w:p>
      <w:pPr>
        <w:pStyle w:val="Heading3"/>
      </w:pPr>
      <w:r>
        <w:t xml:space="preserve">Sección: Detalle</w:t>
      </w:r>
    </w:p>
    <w:p>
      <w:pPr>
        <w:pStyle w:val="FirstParagraph"/>
      </w:pPr>
      <w:r>
        <w:t xml:space="preserve">En la parte inferior se presenta la cuadrícula donde se registran las líneas de la orden de compra. Cada fila representa un artículo solicitado al proveedor.</w:t>
      </w:r>
    </w:p>
    <w:p>
      <w:r>
        <w:pict>
          <v:rect style="width:0;height:1.5pt" o:hralign="center" o:hrstd="t" o:hr="t"/>
        </w:pict>
      </w:r>
    </w:p>
    <w:bookmarkEnd w:id="431"/>
    <w:bookmarkStart w:id="443" w:name="columnas-del-detalle-1"/>
    <w:p>
      <w:pPr>
        <w:pStyle w:val="Heading3"/>
      </w:pPr>
      <w:r>
        <w:t xml:space="preserve">Columnas del detalle</w:t>
      </w:r>
    </w:p>
    <w:bookmarkStart w:id="432" w:name="tipo-1"/>
    <w:p>
      <w:pPr>
        <w:pStyle w:val="Heading4"/>
      </w:pPr>
      <w:r>
        <w:t xml:space="preserve">Tipo</w:t>
      </w:r>
    </w:p>
    <w:p>
      <w:pPr>
        <w:pStyle w:val="FirstParagraph"/>
      </w:pPr>
      <w:r>
        <w:t xml:space="preserve">Permite definir si la línea corresponde a un</w:t>
      </w:r>
      <w:r>
        <w:t xml:space="preserve"> </w:t>
      </w:r>
      <w:r>
        <w:rPr>
          <w:b/>
          <w:bCs/>
        </w:rPr>
        <w:t xml:space="preserve">Producto</w:t>
      </w:r>
      <w:r>
        <w:t xml:space="preserve"> </w:t>
      </w:r>
      <w:r>
        <w:t xml:space="preserve">o a un</w:t>
      </w:r>
      <w:r>
        <w:t xml:space="preserve"> </w:t>
      </w:r>
      <w:r>
        <w:rPr>
          <w:b/>
          <w:bCs/>
        </w:rPr>
        <w:t xml:space="preserve">Insumo</w:t>
      </w:r>
      <w:r>
        <w:t xml:space="preserve">.</w:t>
      </w:r>
    </w:p>
    <w:bookmarkEnd w:id="432"/>
    <w:bookmarkStart w:id="433" w:name="código"/>
    <w:p>
      <w:pPr>
        <w:pStyle w:val="Heading4"/>
      </w:pPr>
      <w:r>
        <w:t xml:space="preserve">Código</w:t>
      </w:r>
    </w:p>
    <w:p>
      <w:pPr>
        <w:pStyle w:val="FirstParagraph"/>
      </w:pPr>
      <w:r>
        <w:t xml:space="preserve">Corresponde al código interno del artículo seleccionado.</w:t>
      </w:r>
    </w:p>
    <w:bookmarkEnd w:id="433"/>
    <w:bookmarkStart w:id="434" w:name="búsqueda-del-artículo-1"/>
    <w:p>
      <w:pPr>
        <w:pStyle w:val="Heading4"/>
      </w:pPr>
      <w:r>
        <w:t xml:space="preserve">Búsqueda del artículo</w:t>
      </w:r>
    </w:p>
    <w:p>
      <w:pPr>
        <w:pStyle w:val="FirstParagraph"/>
      </w:pPr>
      <w:r>
        <w:t xml:space="preserve">Junto al código aparece un ícono de búsqueda, que permite localizar el artículo sin necesidad de conocer su código exacto.</w:t>
      </w:r>
    </w:p>
    <w:bookmarkEnd w:id="434"/>
    <w:bookmarkStart w:id="435" w:name="artículo"/>
    <w:p>
      <w:pPr>
        <w:pStyle w:val="Heading4"/>
      </w:pPr>
      <w:r>
        <w:t xml:space="preserve">Artículo</w:t>
      </w:r>
    </w:p>
    <w:p>
      <w:pPr>
        <w:pStyle w:val="FirstParagraph"/>
      </w:pPr>
      <w:r>
        <w:t xml:space="preserve">Muestra el nombre o descripción del producto o insumo seleccionado.</w:t>
      </w:r>
    </w:p>
    <w:bookmarkEnd w:id="435"/>
    <w:bookmarkStart w:id="436" w:name="unidad"/>
    <w:p>
      <w:pPr>
        <w:pStyle w:val="Heading4"/>
      </w:pPr>
      <w:r>
        <w:t xml:space="preserve">Unidad</w:t>
      </w:r>
    </w:p>
    <w:p>
      <w:pPr>
        <w:pStyle w:val="FirstParagraph"/>
      </w:pPr>
      <w:r>
        <w:t xml:space="preserve">Indica la unidad de medida del artículo.</w:t>
      </w:r>
    </w:p>
    <w:bookmarkEnd w:id="436"/>
    <w:bookmarkStart w:id="437" w:name="isv-2"/>
    <w:p>
      <w:pPr>
        <w:pStyle w:val="Heading4"/>
      </w:pPr>
      <w:r>
        <w:t xml:space="preserve">ISV</w:t>
      </w:r>
    </w:p>
    <w:p>
      <w:pPr>
        <w:pStyle w:val="FirstParagraph"/>
      </w:pPr>
      <w:r>
        <w:t xml:space="preserve">Muestra el tratamiento fiscal de la línea, por ejemplo</w:t>
      </w:r>
      <w:r>
        <w:t xml:space="preserve"> </w:t>
      </w:r>
      <w:r>
        <w:rPr>
          <w:b/>
          <w:bCs/>
        </w:rPr>
        <w:t xml:space="preserve">EXENTO</w:t>
      </w:r>
      <w:r>
        <w:t xml:space="preserve"> </w:t>
      </w:r>
      <w:r>
        <w:t xml:space="preserve">o</w:t>
      </w:r>
      <w:r>
        <w:t xml:space="preserve"> </w:t>
      </w:r>
      <w:r>
        <w:rPr>
          <w:b/>
          <w:bCs/>
        </w:rPr>
        <w:t xml:space="preserve">ISV 15%</w:t>
      </w:r>
      <w:r>
        <w:t xml:space="preserve">.</w:t>
      </w:r>
    </w:p>
    <w:bookmarkEnd w:id="437"/>
    <w:bookmarkStart w:id="438" w:name="precio-unitario"/>
    <w:p>
      <w:pPr>
        <w:pStyle w:val="Heading4"/>
      </w:pPr>
      <w:r>
        <w:t xml:space="preserve">Precio Unitario</w:t>
      </w:r>
    </w:p>
    <w:p>
      <w:pPr>
        <w:pStyle w:val="FirstParagraph"/>
      </w:pPr>
      <w:r>
        <w:t xml:space="preserve">Corresponde al costo unitario solicitado en la orden.</w:t>
      </w:r>
    </w:p>
    <w:bookmarkEnd w:id="438"/>
    <w:bookmarkStart w:id="439" w:name="cantidad-2"/>
    <w:p>
      <w:pPr>
        <w:pStyle w:val="Heading4"/>
      </w:pPr>
      <w:r>
        <w:t xml:space="preserve">Cantidad</w:t>
      </w:r>
    </w:p>
    <w:p>
      <w:pPr>
        <w:pStyle w:val="FirstParagraph"/>
      </w:pPr>
      <w:r>
        <w:t xml:space="preserve">Indica la cantidad solicitada del artículo.</w:t>
      </w:r>
    </w:p>
    <w:bookmarkEnd w:id="439"/>
    <w:bookmarkStart w:id="440" w:name="sub-total"/>
    <w:p>
      <w:pPr>
        <w:pStyle w:val="Heading4"/>
      </w:pPr>
      <w:r>
        <w:t xml:space="preserve">Sub Total</w:t>
      </w:r>
    </w:p>
    <w:p>
      <w:pPr>
        <w:pStyle w:val="FirstParagraph"/>
      </w:pPr>
      <w:r>
        <w:t xml:space="preserve">Representa el valor base de la línea antes del impuesto.</w:t>
      </w:r>
    </w:p>
    <w:bookmarkEnd w:id="440"/>
    <w:bookmarkStart w:id="441" w:name="total-isv-1"/>
    <w:p>
      <w:pPr>
        <w:pStyle w:val="Heading4"/>
      </w:pPr>
      <w:r>
        <w:t xml:space="preserve">Total ISV</w:t>
      </w:r>
    </w:p>
    <w:p>
      <w:pPr>
        <w:pStyle w:val="FirstParagraph"/>
      </w:pPr>
      <w:r>
        <w:t xml:space="preserve">Muestra el impuesto calculado para esa línea.</w:t>
      </w:r>
    </w:p>
    <w:bookmarkEnd w:id="441"/>
    <w:bookmarkStart w:id="442" w:name="total-5"/>
    <w:p>
      <w:pPr>
        <w:pStyle w:val="Heading4"/>
      </w:pPr>
      <w:r>
        <w:t xml:space="preserve">Total</w:t>
      </w:r>
    </w:p>
    <w:p>
      <w:pPr>
        <w:pStyle w:val="FirstParagraph"/>
      </w:pPr>
      <w:r>
        <w:t xml:space="preserve">Refleja el valor final total de la línea.</w:t>
      </w:r>
    </w:p>
    <w:p>
      <w:r>
        <w:pict>
          <v:rect style="width:0;height:1.5pt" o:hralign="center" o:hrstd="t" o:hr="t"/>
        </w:pict>
      </w:r>
    </w:p>
    <w:bookmarkEnd w:id="442"/>
    <w:bookmarkEnd w:id="443"/>
    <w:bookmarkStart w:id="444" w:name="nueva-fila-1"/>
    <w:p>
      <w:pPr>
        <w:pStyle w:val="Heading3"/>
      </w:pPr>
      <w:r>
        <w:t xml:space="preserve">Nueva fila</w:t>
      </w:r>
    </w:p>
    <w:p>
      <w:pPr>
        <w:pStyle w:val="FirstParagraph"/>
      </w:pPr>
      <w:r>
        <w:t xml:space="preserve">La opción</w:t>
      </w:r>
      <w:r>
        <w:t xml:space="preserve"> </w:t>
      </w:r>
      <w:r>
        <w:rPr>
          <w:b/>
          <w:bCs/>
        </w:rPr>
        <w:t xml:space="preserve">Nueva fila</w:t>
      </w:r>
      <w:r>
        <w:t xml:space="preserve"> </w:t>
      </w:r>
      <w:r>
        <w:t xml:space="preserve">permite agregar más productos o insumos a la orden de compra. Esto permite construir órdenes mixtas, con distintos artículos y tratamientos fiscales dentro del mismo documento.</w:t>
      </w:r>
    </w:p>
    <w:p>
      <w:r>
        <w:pict>
          <v:rect style="width:0;height:1.5pt" o:hralign="center" o:hrstd="t" o:hr="t"/>
        </w:pict>
      </w:r>
    </w:p>
    <w:bookmarkEnd w:id="444"/>
    <w:bookmarkStart w:id="447" w:name="botones-de-acción"/>
    <w:p>
      <w:pPr>
        <w:pStyle w:val="Heading3"/>
      </w:pPr>
      <w:r>
        <w:t xml:space="preserve">Botones de acción</w:t>
      </w:r>
    </w:p>
    <w:bookmarkStart w:id="445" w:name="cancelar-2"/>
    <w:p>
      <w:pPr>
        <w:pStyle w:val="Heading4"/>
      </w:pPr>
      <w:r>
        <w:t xml:space="preserve">Cancelar</w:t>
      </w:r>
    </w:p>
    <w:p>
      <w:pPr>
        <w:pStyle w:val="FirstParagraph"/>
      </w:pPr>
      <w:r>
        <w:t xml:space="preserve">Permite salir del mantenimiento actual sin continuar con la actualización en curso.</w:t>
      </w:r>
    </w:p>
    <w:bookmarkEnd w:id="445"/>
    <w:bookmarkStart w:id="446" w:name="actualizar-1"/>
    <w:p>
      <w:pPr>
        <w:pStyle w:val="Heading4"/>
      </w:pPr>
      <w:r>
        <w:t xml:space="preserve">Actualizar</w:t>
      </w:r>
    </w:p>
    <w:p>
      <w:pPr>
        <w:pStyle w:val="FirstParagraph"/>
      </w:pPr>
      <w:r>
        <w:t xml:space="preserve">Guarda los cambios realizados en la orden de compra.</w:t>
      </w:r>
    </w:p>
    <w:p>
      <w:r>
        <w:pict>
          <v:rect style="width:0;height:1.5pt" o:hralign="center" o:hrstd="t" o:hr="t"/>
        </w:pict>
      </w:r>
    </w:p>
    <w:bookmarkEnd w:id="446"/>
    <w:bookmarkEnd w:id="447"/>
    <w:bookmarkEnd w:id="448"/>
    <w:bookmarkStart w:id="449" w:name="flujo-de-uso-sugerido-para-esta-pantalla"/>
    <w:p>
      <w:pPr>
        <w:pStyle w:val="Heading2"/>
      </w:pPr>
      <w:r>
        <w:t xml:space="preserve">Flujo de uso sugerido para esta pantalla</w:t>
      </w:r>
    </w:p>
    <w:p>
      <w:pPr>
        <w:pStyle w:val="Compact"/>
        <w:numPr>
          <w:ilvl w:val="0"/>
          <w:numId w:val="1136"/>
        </w:numPr>
      </w:pPr>
      <w:r>
        <w:t xml:space="preserve">Verificar o registrar la</w:t>
      </w:r>
      <w:r>
        <w:t xml:space="preserve"> </w:t>
      </w:r>
      <w:r>
        <w:rPr>
          <w:b/>
          <w:bCs/>
        </w:rPr>
        <w:t xml:space="preserve">fecha</w:t>
      </w:r>
      <w:r>
        <w:t xml:space="preserve"> </w:t>
      </w:r>
      <w:r>
        <w:t xml:space="preserve">de la orden.</w:t>
      </w:r>
    </w:p>
    <w:p>
      <w:pPr>
        <w:pStyle w:val="Compact"/>
        <w:numPr>
          <w:ilvl w:val="0"/>
          <w:numId w:val="1136"/>
        </w:numPr>
      </w:pPr>
      <w:r>
        <w:t xml:space="preserve">Seleccionar el</w:t>
      </w:r>
      <w:r>
        <w:t xml:space="preserve"> </w:t>
      </w:r>
      <w:r>
        <w:rPr>
          <w:b/>
          <w:bCs/>
        </w:rPr>
        <w:t xml:space="preserve">proveedor</w:t>
      </w:r>
      <w:r>
        <w:t xml:space="preserve"> </w:t>
      </w:r>
      <w:r>
        <w:t xml:space="preserve">correspondiente.</w:t>
      </w:r>
    </w:p>
    <w:p>
      <w:pPr>
        <w:pStyle w:val="Compact"/>
        <w:numPr>
          <w:ilvl w:val="0"/>
          <w:numId w:val="1136"/>
        </w:numPr>
      </w:pPr>
      <w:r>
        <w:t xml:space="preserve">Confirmar el</w:t>
      </w:r>
      <w:r>
        <w:t xml:space="preserve"> </w:t>
      </w:r>
      <w:r>
        <w:rPr>
          <w:b/>
          <w:bCs/>
        </w:rPr>
        <w:t xml:space="preserve">término de pago</w:t>
      </w:r>
      <w:r>
        <w:t xml:space="preserve"> </w:t>
      </w:r>
      <w:r>
        <w:t xml:space="preserve">y los</w:t>
      </w:r>
      <w:r>
        <w:t xml:space="preserve"> </w:t>
      </w:r>
      <w:r>
        <w:rPr>
          <w:b/>
          <w:bCs/>
        </w:rPr>
        <w:t xml:space="preserve">días</w:t>
      </w:r>
      <w:r>
        <w:t xml:space="preserve"> </w:t>
      </w:r>
      <w:r>
        <w:t xml:space="preserve">aplicables.</w:t>
      </w:r>
    </w:p>
    <w:p>
      <w:pPr>
        <w:pStyle w:val="Compact"/>
        <w:numPr>
          <w:ilvl w:val="0"/>
          <w:numId w:val="1136"/>
        </w:numPr>
      </w:pPr>
      <w:r>
        <w:t xml:space="preserve">Registrar en</w:t>
      </w:r>
      <w:r>
        <w:t xml:space="preserve"> </w:t>
      </w:r>
      <w:r>
        <w:rPr>
          <w:b/>
          <w:bCs/>
        </w:rPr>
        <w:t xml:space="preserve">Observaciones</w:t>
      </w:r>
      <w:r>
        <w:t xml:space="preserve"> </w:t>
      </w:r>
      <w:r>
        <w:t xml:space="preserve">cualquier aclaración importante.</w:t>
      </w:r>
    </w:p>
    <w:p>
      <w:pPr>
        <w:pStyle w:val="Compact"/>
        <w:numPr>
          <w:ilvl w:val="0"/>
          <w:numId w:val="1136"/>
        </w:numPr>
      </w:pPr>
      <w:r>
        <w:t xml:space="preserve">Ingresar el</w:t>
      </w:r>
      <w:r>
        <w:t xml:space="preserve"> </w:t>
      </w:r>
      <w:r>
        <w:rPr>
          <w:b/>
          <w:bCs/>
        </w:rPr>
        <w:t xml:space="preserve">detalle</w:t>
      </w:r>
      <w:r>
        <w:t xml:space="preserve"> </w:t>
      </w:r>
      <w:r>
        <w:t xml:space="preserve">de productos o insumos solicitados.</w:t>
      </w:r>
    </w:p>
    <w:p>
      <w:pPr>
        <w:pStyle w:val="Compact"/>
        <w:numPr>
          <w:ilvl w:val="0"/>
          <w:numId w:val="1136"/>
        </w:numPr>
      </w:pPr>
      <w:r>
        <w:t xml:space="preserve">Revisar precio unitario, cantidad, subtotal, impuesto y total por cada línea.</w:t>
      </w:r>
    </w:p>
    <w:p>
      <w:pPr>
        <w:pStyle w:val="Compact"/>
        <w:numPr>
          <w:ilvl w:val="0"/>
          <w:numId w:val="1136"/>
        </w:numPr>
      </w:pPr>
      <w:r>
        <w:t xml:space="preserve">Confirmar que los</w:t>
      </w:r>
      <w:r>
        <w:t xml:space="preserve"> </w:t>
      </w:r>
      <w:r>
        <w:rPr>
          <w:b/>
          <w:bCs/>
        </w:rPr>
        <w:t xml:space="preserve">totales generales</w:t>
      </w:r>
      <w:r>
        <w:t xml:space="preserve"> </w:t>
      </w:r>
      <w:r>
        <w:t xml:space="preserve">reflejen correctamente la orden.</w:t>
      </w:r>
    </w:p>
    <w:p>
      <w:pPr>
        <w:pStyle w:val="Compact"/>
        <w:numPr>
          <w:ilvl w:val="0"/>
          <w:numId w:val="1136"/>
        </w:numPr>
      </w:pPr>
      <w:r>
        <w:t xml:space="preserve">Guardar la información con la opción</w:t>
      </w:r>
      <w:r>
        <w:t xml:space="preserve"> </w:t>
      </w:r>
      <w:r>
        <w:rPr>
          <w:b/>
          <w:bCs/>
        </w:rPr>
        <w:t xml:space="preserve">Actualizar</w:t>
      </w:r>
      <w:r>
        <w:t xml:space="preserve">.</w:t>
      </w:r>
    </w:p>
    <w:p>
      <w:r>
        <w:pict>
          <v:rect style="width:0;height:1.5pt" o:hralign="center" o:hrstd="t" o:hr="t"/>
        </w:pict>
      </w:r>
    </w:p>
    <w:bookmarkEnd w:id="449"/>
    <w:bookmarkStart w:id="450" w:name="X333c5bda8c48601e56fb338ac7554930a9c31a5"/>
    <w:p>
      <w:pPr>
        <w:pStyle w:val="Heading2"/>
      </w:pPr>
      <w:r>
        <w:t xml:space="preserve">Reglas funcionales observables en esta pantalla</w:t>
      </w:r>
    </w:p>
    <w:p>
      <w:pPr>
        <w:pStyle w:val="Compact"/>
        <w:numPr>
          <w:ilvl w:val="0"/>
          <w:numId w:val="1137"/>
        </w:numPr>
      </w:pPr>
      <w:r>
        <w:t xml:space="preserve">La orden permite trabajar con</w:t>
      </w:r>
      <w:r>
        <w:t xml:space="preserve"> </w:t>
      </w:r>
      <w:r>
        <w:rPr>
          <w:b/>
          <w:bCs/>
        </w:rPr>
        <w:t xml:space="preserve">productos e insumos</w:t>
      </w:r>
      <w:r>
        <w:t xml:space="preserve"> </w:t>
      </w:r>
      <w:r>
        <w:t xml:space="preserve">en un mismo documento.</w:t>
      </w:r>
    </w:p>
    <w:p>
      <w:pPr>
        <w:pStyle w:val="Compact"/>
        <w:numPr>
          <w:ilvl w:val="0"/>
          <w:numId w:val="1137"/>
        </w:numPr>
      </w:pPr>
      <w:r>
        <w:t xml:space="preserve">El sistema calcula importes a partir de las líneas del detalle.</w:t>
      </w:r>
    </w:p>
    <w:p>
      <w:pPr>
        <w:pStyle w:val="Compact"/>
        <w:numPr>
          <w:ilvl w:val="0"/>
          <w:numId w:val="1137"/>
        </w:numPr>
      </w:pPr>
      <w:r>
        <w:t xml:space="preserve">El tratamiento fiscal puede variar por línea, permitiendo manejar artículos exentos y gravados dentro de la misma orden.</w:t>
      </w:r>
    </w:p>
    <w:p>
      <w:pPr>
        <w:pStyle w:val="Compact"/>
        <w:numPr>
          <w:ilvl w:val="0"/>
          <w:numId w:val="1137"/>
        </w:numPr>
      </w:pPr>
      <w:r>
        <w:t xml:space="preserve">La orden conserva un</w:t>
      </w:r>
      <w:r>
        <w:t xml:space="preserve"> </w:t>
      </w:r>
      <w:r>
        <w:rPr>
          <w:b/>
          <w:bCs/>
        </w:rPr>
        <w:t xml:space="preserve">estatus operativo</w:t>
      </w:r>
      <w:r>
        <w:t xml:space="preserve"> </w:t>
      </w:r>
      <w:r>
        <w:t xml:space="preserve">visible desde su pantalla de mantenimiento.</w:t>
      </w:r>
    </w:p>
    <w:p>
      <w:pPr>
        <w:pStyle w:val="Compact"/>
        <w:numPr>
          <w:ilvl w:val="0"/>
          <w:numId w:val="1137"/>
        </w:numPr>
      </w:pPr>
      <w:r>
        <w:t xml:space="preserve">Esta pantalla sirve como base para pasos posteriores del proceso, pero por sí sola no representa el documento fiscal definitivo de compra.</w:t>
      </w:r>
    </w:p>
    <w:p>
      <w:r>
        <w:pict>
          <v:rect style="width:0;height:1.5pt" o:hralign="center" o:hrstd="t" o:hr="t"/>
        </w:pict>
      </w:r>
    </w:p>
    <w:bookmarkEnd w:id="450"/>
    <w:bookmarkStart w:id="451" w:name="X5b37e8d73355c80980f659ce40d81d2beb4a178"/>
    <w:p>
      <w:pPr>
        <w:pStyle w:val="Heading2"/>
      </w:pPr>
      <w:r>
        <w:t xml:space="preserve">Información que puede servir para generar el Documento de Compra</w:t>
      </w:r>
    </w:p>
    <w:p>
      <w:pPr>
        <w:pStyle w:val="FirstParagraph"/>
      </w:pPr>
      <w:r>
        <w:t xml:space="preserve">Funcionalmente, esta pantalla permite capturar información que posteriormente puede reutilizarse al generar un</w:t>
      </w:r>
      <w:r>
        <w:t xml:space="preserve"> </w:t>
      </w:r>
      <w:r>
        <w:rPr>
          <w:b/>
          <w:bCs/>
        </w:rPr>
        <w:t xml:space="preserve">Documento de Compra</w:t>
      </w:r>
      <w:r>
        <w:t xml:space="preserve"> </w:t>
      </w:r>
      <w:r>
        <w:t xml:space="preserve">desde la orden. Entre los datos que razonablemente pueden heredarse o reutilizarse se encuentran:</w:t>
      </w:r>
    </w:p>
    <w:p>
      <w:pPr>
        <w:pStyle w:val="Compact"/>
        <w:numPr>
          <w:ilvl w:val="0"/>
          <w:numId w:val="1138"/>
        </w:numPr>
      </w:pPr>
      <w:r>
        <w:t xml:space="preserve">proveedor,</w:t>
      </w:r>
    </w:p>
    <w:p>
      <w:pPr>
        <w:pStyle w:val="Compact"/>
        <w:numPr>
          <w:ilvl w:val="0"/>
          <w:numId w:val="1138"/>
        </w:numPr>
      </w:pPr>
      <w:r>
        <w:t xml:space="preserve">productos o insumos del detalle,</w:t>
      </w:r>
    </w:p>
    <w:p>
      <w:pPr>
        <w:pStyle w:val="Compact"/>
        <w:numPr>
          <w:ilvl w:val="0"/>
          <w:numId w:val="1138"/>
        </w:numPr>
      </w:pPr>
      <w:r>
        <w:t xml:space="preserve">cantidades,</w:t>
      </w:r>
    </w:p>
    <w:p>
      <w:pPr>
        <w:pStyle w:val="Compact"/>
        <w:numPr>
          <w:ilvl w:val="0"/>
          <w:numId w:val="1138"/>
        </w:numPr>
      </w:pPr>
      <w:r>
        <w:t xml:space="preserve">y estructura general de la compra ya digitada.</w:t>
      </w:r>
    </w:p>
    <w:p>
      <w:pPr>
        <w:pStyle w:val="FirstParagraph"/>
      </w:pPr>
      <w:r>
        <w:t xml:space="preserve">Sin embargo, el Documento de Compra deberá completarse después con datos adicionales propios del documento original emitido por el proveedor, tales como:</w:t>
      </w:r>
    </w:p>
    <w:p>
      <w:pPr>
        <w:pStyle w:val="Compact"/>
        <w:numPr>
          <w:ilvl w:val="0"/>
          <w:numId w:val="1139"/>
        </w:numPr>
      </w:pPr>
      <w:r>
        <w:t xml:space="preserve">número fiscal,</w:t>
      </w:r>
    </w:p>
    <w:p>
      <w:pPr>
        <w:pStyle w:val="Compact"/>
        <w:numPr>
          <w:ilvl w:val="0"/>
          <w:numId w:val="1139"/>
        </w:numPr>
      </w:pPr>
      <w:r>
        <w:t xml:space="preserve">CAI,</w:t>
      </w:r>
    </w:p>
    <w:p>
      <w:pPr>
        <w:pStyle w:val="Compact"/>
        <w:numPr>
          <w:ilvl w:val="0"/>
          <w:numId w:val="1139"/>
        </w:numPr>
      </w:pPr>
      <w:r>
        <w:t xml:space="preserve">valores finales del documento original,</w:t>
      </w:r>
    </w:p>
    <w:p>
      <w:pPr>
        <w:pStyle w:val="Compact"/>
        <w:numPr>
          <w:ilvl w:val="0"/>
          <w:numId w:val="1139"/>
        </w:numPr>
      </w:pPr>
      <w:r>
        <w:t xml:space="preserve">y bodega destino, según la lógica del proceso definida para esa opción.</w:t>
      </w:r>
    </w:p>
    <w:p>
      <w:r>
        <w:pict>
          <v:rect style="width:0;height:1.5pt" o:hralign="center" o:hrstd="t" o:hr="t"/>
        </w:pict>
      </w:r>
    </w:p>
    <w:bookmarkEnd w:id="451"/>
    <w:bookmarkStart w:id="452" w:name="recomendaciones-de-uso-para-el-usuario-2"/>
    <w:p>
      <w:pPr>
        <w:pStyle w:val="Heading2"/>
      </w:pPr>
      <w:r>
        <w:t xml:space="preserve">Recomendaciones de uso para el usuario</w:t>
      </w:r>
    </w:p>
    <w:p>
      <w:pPr>
        <w:pStyle w:val="Compact"/>
        <w:numPr>
          <w:ilvl w:val="0"/>
          <w:numId w:val="1140"/>
        </w:numPr>
      </w:pPr>
      <w:r>
        <w:t xml:space="preserve">Utilizar observaciones cuando existan instrucciones o aclaraciones importantes sobre la orden.</w:t>
      </w:r>
    </w:p>
    <w:p>
      <w:pPr>
        <w:pStyle w:val="Compact"/>
        <w:numPr>
          <w:ilvl w:val="0"/>
          <w:numId w:val="1140"/>
        </w:numPr>
      </w:pPr>
      <w:r>
        <w:t xml:space="preserve">Revisar con cuidado si cada línea corresponde a</w:t>
      </w:r>
      <w:r>
        <w:t xml:space="preserve"> </w:t>
      </w:r>
      <w:r>
        <w:rPr>
          <w:b/>
          <w:bCs/>
        </w:rPr>
        <w:t xml:space="preserve">Producto</w:t>
      </w:r>
      <w:r>
        <w:t xml:space="preserve"> </w:t>
      </w:r>
      <w:r>
        <w:t xml:space="preserve">o</w:t>
      </w:r>
      <w:r>
        <w:t xml:space="preserve"> </w:t>
      </w:r>
      <w:r>
        <w:rPr>
          <w:b/>
          <w:bCs/>
        </w:rPr>
        <w:t xml:space="preserve">Insumo</w:t>
      </w:r>
      <w:r>
        <w:t xml:space="preserve">, porque esto afecta la consistencia del proceso posterior.</w:t>
      </w:r>
    </w:p>
    <w:p>
      <w:pPr>
        <w:pStyle w:val="Compact"/>
        <w:numPr>
          <w:ilvl w:val="0"/>
          <w:numId w:val="1140"/>
        </w:numPr>
      </w:pPr>
      <w:r>
        <w:t xml:space="preserve">Verificar que precios y cantidades queden correctos antes de imprimir o reutilizar la orden.</w:t>
      </w:r>
    </w:p>
    <w:p>
      <w:pPr>
        <w:pStyle w:val="Compact"/>
        <w:numPr>
          <w:ilvl w:val="0"/>
          <w:numId w:val="1140"/>
        </w:numPr>
      </w:pPr>
      <w:r>
        <w:t xml:space="preserve">Confirmar que el proveedor seleccionado sea el correcto desde el inicio.</w:t>
      </w:r>
    </w:p>
    <w:p>
      <w:pPr>
        <w:pStyle w:val="Compact"/>
        <w:numPr>
          <w:ilvl w:val="0"/>
          <w:numId w:val="1140"/>
        </w:numPr>
      </w:pPr>
      <w:r>
        <w:t xml:space="preserve">Recordar que esta pantalla documenta la solicitud de compra, pero no sustituye el documento fiscal definitivo.</w:t>
      </w:r>
    </w:p>
    <w:p>
      <w:r>
        <w:pict>
          <v:rect style="width:0;height:1.5pt" o:hralign="center" o:hrstd="t" o:hr="t"/>
        </w:pict>
      </w:r>
    </w:p>
    <w:bookmarkEnd w:id="452"/>
    <w:bookmarkStart w:id="453" w:name="observación-funcional-importante-4"/>
    <w:p>
      <w:pPr>
        <w:pStyle w:val="Heading2"/>
      </w:pPr>
      <w:r>
        <w:t xml:space="preserve">Observación funcional importante</w:t>
      </w:r>
    </w:p>
    <w:p>
      <w:pPr>
        <w:pStyle w:val="FirstParagraph"/>
      </w:pPr>
      <w:r>
        <w:t xml:space="preserve">La pantalla de mantenimiento de la Orden de Compra refleja bien la intención del proceso: preparar una solicitud formal al proveedor con suficiente detalle para que luego pueda imprimirse, servir de referencia para recepción y acelerar la creación del Documento de Compra. Su valor no está en afectar inventario o cuentas por pagar, sino en ordenar y anticipar correctamente la compra antes de que ocurra el registro fiscal definitivo.</w:t>
      </w:r>
    </w:p>
    <w:p>
      <w:r>
        <w:pict>
          <v:rect style="width:0;height:1.5pt" o:hralign="center" o:hrstd="t" o:hr="t"/>
        </w:pict>
      </w:r>
    </w:p>
    <w:bookmarkEnd w:id="453"/>
    <w:bookmarkEnd w:id="454"/>
    <w:bookmarkStart w:id="534" w:name="boleta-de-compra-3"/>
    <w:p>
      <w:pPr>
        <w:pStyle w:val="Heading1"/>
      </w:pPr>
      <w:r>
        <w:t xml:space="preserve">Boleta de Compra</w:t>
      </w:r>
    </w:p>
    <w:bookmarkStart w:id="490" w:name="X851bc681e0ea0f4848f9daa6b3db3ba6e1d2bca"/>
    <w:p>
      <w:pPr>
        <w:pStyle w:val="Heading2"/>
      </w:pPr>
      <w:r>
        <w:t xml:space="preserve">Pantalla de entrada (WorkWith) Boleta de Compra</w:t>
      </w:r>
    </w:p>
    <w:bookmarkStart w:id="455" w:name="objetivo-de-esta-pantalla-4"/>
    <w:p>
      <w:pPr>
        <w:pStyle w:val="Heading3"/>
      </w:pPr>
      <w:r>
        <w:t xml:space="preserve">Objetivo de esta pantalla</w:t>
      </w:r>
    </w:p>
    <w:p>
      <w:pPr>
        <w:pStyle w:val="FirstParagraph"/>
      </w:pPr>
      <w:r>
        <w:t xml:space="preserve">La pantalla</w:t>
      </w:r>
      <w:r>
        <w:t xml:space="preserve"> </w:t>
      </w:r>
      <w:r>
        <w:rPr>
          <w:b/>
          <w:bCs/>
        </w:rPr>
        <w:t xml:space="preserve">Boleta de Compra</w:t>
      </w:r>
      <w:r>
        <w:t xml:space="preserve"> </w:t>
      </w:r>
      <w:r>
        <w:t xml:space="preserve">funciona como la vista principal para consultar, crear y administrar las boletas de compra registradas en el sistema.</w:t>
      </w:r>
    </w:p>
    <w:p>
      <w:pPr>
        <w:pStyle w:val="BodyText"/>
      </w:pPr>
      <w:r>
        <w:t xml:space="preserve">Esta opción responde a un caso particular del proceso de compras: cuando la empresa necesita documentar adquisiciones realizadas a personas que no cuentan con RTN o que no pertenecen al régimen normal de facturación. En esos casos, la empresa compradora emite la boleta de compra como documento fiscal que respalda la operación.</w:t>
      </w:r>
    </w:p>
    <w:p>
      <w:pPr>
        <w:pStyle w:val="BodyText"/>
      </w:pPr>
      <w:r>
        <w:t xml:space="preserve">Por esa razón, la boleta de compra no es simplemente una variante menor del documento de compra, sino un proceso diferenciado con lógica propia, aunque estrechamente relacionado con el módulo de proveedores.</w:t>
      </w:r>
    </w:p>
    <w:p>
      <w:r>
        <w:pict>
          <v:rect style="width:0;height:1.5pt" o:hralign="center" o:hrstd="t" o:hr="t"/>
        </w:pict>
      </w:r>
    </w:p>
    <w:bookmarkEnd w:id="455"/>
    <w:bookmarkStart w:id="456" w:name="X400f7373f7465c7001c5f6251e78b88faa219ed"/>
    <w:p>
      <w:pPr>
        <w:pStyle w:val="Heading3"/>
      </w:pPr>
      <w:r>
        <w:t xml:space="preserve">Naturaleza funcional de la boleta de compra</w:t>
      </w:r>
    </w:p>
    <w:p>
      <w:pPr>
        <w:pStyle w:val="FirstParagraph"/>
      </w:pPr>
      <w:r>
        <w:t xml:space="preserve">La boleta de compra es un documento fiscal emitido por el comprador para respaldar una compra hecha a un proveedor o persona que no emite factura tradicional dentro del régimen correspondiente.</w:t>
      </w:r>
    </w:p>
    <w:p>
      <w:pPr>
        <w:pStyle w:val="BodyText"/>
      </w:pPr>
      <w:r>
        <w:t xml:space="preserve">Sin embargo, desde el punto de vista del módulo, la</w:t>
      </w:r>
      <w:r>
        <w:t xml:space="preserve"> </w:t>
      </w:r>
      <w:r>
        <w:rPr>
          <w:b/>
          <w:bCs/>
        </w:rPr>
        <w:t xml:space="preserve">fuente principal de verdad de las compras</w:t>
      </w:r>
      <w:r>
        <w:t xml:space="preserve"> </w:t>
      </w:r>
      <w:r>
        <w:t xml:space="preserve">sigue siendo el</w:t>
      </w:r>
      <w:r>
        <w:t xml:space="preserve"> </w:t>
      </w:r>
      <w:r>
        <w:rPr>
          <w:b/>
          <w:bCs/>
        </w:rPr>
        <w:t xml:space="preserve">Documento de Compra</w:t>
      </w:r>
      <w:r>
        <w:t xml:space="preserve">. Por eso, la boleta de compra está diseñada para terminar generando también el registro correspondiente en la transacción de Documento de Compra.</w:t>
      </w:r>
    </w:p>
    <w:p>
      <w:pPr>
        <w:pStyle w:val="BodyText"/>
      </w:pPr>
      <w:r>
        <w:t xml:space="preserve">En otras palabras:</w:t>
      </w:r>
    </w:p>
    <w:p>
      <w:pPr>
        <w:pStyle w:val="Compact"/>
        <w:numPr>
          <w:ilvl w:val="0"/>
          <w:numId w:val="1141"/>
        </w:numPr>
      </w:pPr>
      <w:r>
        <w:t xml:space="preserve">la boleta de compra resuelve la necesidad fiscal y documental específica,</w:t>
      </w:r>
    </w:p>
    <w:p>
      <w:pPr>
        <w:pStyle w:val="Compact"/>
        <w:numPr>
          <w:ilvl w:val="0"/>
          <w:numId w:val="1141"/>
        </w:numPr>
      </w:pPr>
      <w:r>
        <w:t xml:space="preserve">pero el control operativo de la compra sigue centralizado en Documento de Compra.</w:t>
      </w:r>
    </w:p>
    <w:p>
      <w:r>
        <w:pict>
          <v:rect style="width:0;height:1.5pt" o:hralign="center" o:hrstd="t" o:hr="t"/>
        </w:pict>
      </w:r>
    </w:p>
    <w:bookmarkEnd w:id="456"/>
    <w:bookmarkStart w:id="463" w:name="elementos-visibles-en-la-pantalla-2"/>
    <w:p>
      <w:pPr>
        <w:pStyle w:val="Heading3"/>
      </w:pPr>
      <w:r>
        <w:t xml:space="preserve">Elementos visibles en la pantalla</w:t>
      </w:r>
    </w:p>
    <w:bookmarkStart w:id="457" w:name="título-de-la-opción-2"/>
    <w:p>
      <w:pPr>
        <w:pStyle w:val="Heading4"/>
      </w:pPr>
      <w:r>
        <w:t xml:space="preserve">1. Título de la opción</w:t>
      </w:r>
    </w:p>
    <w:p>
      <w:pPr>
        <w:pStyle w:val="FirstParagraph"/>
      </w:pPr>
      <w:r>
        <w:t xml:space="preserve">En la parte superior se muestra el nombre</w:t>
      </w:r>
      <w:r>
        <w:t xml:space="preserve"> </w:t>
      </w:r>
      <w:r>
        <w:rPr>
          <w:b/>
          <w:bCs/>
        </w:rPr>
        <w:t xml:space="preserve">Boleta de Compra</w:t>
      </w:r>
      <w:r>
        <w:t xml:space="preserve">, lo que identifica claramente el proceso activo.</w:t>
      </w:r>
    </w:p>
    <w:bookmarkEnd w:id="457"/>
    <w:bookmarkStart w:id="458" w:name="barra-de-búsqueda-3"/>
    <w:p>
      <w:pPr>
        <w:pStyle w:val="Heading4"/>
      </w:pPr>
      <w:r>
        <w:t xml:space="preserve">2. Barra de búsqueda</w:t>
      </w:r>
    </w:p>
    <w:p>
      <w:pPr>
        <w:pStyle w:val="FirstParagraph"/>
      </w:pPr>
      <w:r>
        <w:t xml:space="preserve">La pantalla incluye un cuadro de búsqueda que permite localizar boletas específicas dentro del listado.</w:t>
      </w:r>
    </w:p>
    <w:bookmarkEnd w:id="458"/>
    <w:bookmarkStart w:id="459" w:name="filtro-de-fechas-1"/>
    <w:p>
      <w:pPr>
        <w:pStyle w:val="Heading4"/>
      </w:pPr>
      <w:r>
        <w:t xml:space="preserve">3. Filtro de fechas</w:t>
      </w:r>
    </w:p>
    <w:p>
      <w:pPr>
        <w:pStyle w:val="FirstParagraph"/>
      </w:pPr>
      <w:r>
        <w:t xml:space="preserve">Se observa un filtro por rango de fechas, útil para consultar boletas registradas en un período determinado.</w:t>
      </w:r>
    </w:p>
    <w:bookmarkEnd w:id="459"/>
    <w:bookmarkStart w:id="460" w:name="botón-nuevo-2"/>
    <w:p>
      <w:pPr>
        <w:pStyle w:val="Heading4"/>
      </w:pPr>
      <w:r>
        <w:t xml:space="preserve">4. Botón Nuevo</w:t>
      </w:r>
    </w:p>
    <w:p>
      <w:pPr>
        <w:pStyle w:val="FirstParagraph"/>
      </w:pPr>
      <w:r>
        <w:t xml:space="preserve">La opción</w:t>
      </w:r>
      <w:r>
        <w:t xml:space="preserve"> </w:t>
      </w:r>
      <w:r>
        <w:rPr>
          <w:b/>
          <w:bCs/>
        </w:rPr>
        <w:t xml:space="preserve">Nuevo</w:t>
      </w:r>
      <w:r>
        <w:t xml:space="preserve"> </w:t>
      </w:r>
      <w:r>
        <w:t xml:space="preserve">permite crear una nueva boleta de compra.</w:t>
      </w:r>
    </w:p>
    <w:bookmarkEnd w:id="460"/>
    <w:bookmarkStart w:id="461" w:name="cuadrícula-principal-2"/>
    <w:p>
      <w:pPr>
        <w:pStyle w:val="Heading4"/>
      </w:pPr>
      <w:r>
        <w:t xml:space="preserve">5. Cuadrícula principal</w:t>
      </w:r>
    </w:p>
    <w:p>
      <w:pPr>
        <w:pStyle w:val="FirstParagraph"/>
      </w:pPr>
      <w:r>
        <w:t xml:space="preserve">La cuadrícula muestra las boletas ya registradas y presenta columnas como:</w:t>
      </w:r>
    </w:p>
    <w:p>
      <w:pPr>
        <w:pStyle w:val="Compact"/>
        <w:numPr>
          <w:ilvl w:val="0"/>
          <w:numId w:val="1142"/>
        </w:numPr>
      </w:pPr>
      <w:r>
        <w:t xml:space="preserve">interno,</w:t>
      </w:r>
    </w:p>
    <w:p>
      <w:pPr>
        <w:pStyle w:val="Compact"/>
        <w:numPr>
          <w:ilvl w:val="0"/>
          <w:numId w:val="1142"/>
        </w:numPr>
      </w:pPr>
      <w:r>
        <w:t xml:space="preserve">número,</w:t>
      </w:r>
    </w:p>
    <w:p>
      <w:pPr>
        <w:pStyle w:val="Compact"/>
        <w:numPr>
          <w:ilvl w:val="0"/>
          <w:numId w:val="1142"/>
        </w:numPr>
      </w:pPr>
      <w:r>
        <w:t xml:space="preserve">fecha,</w:t>
      </w:r>
    </w:p>
    <w:p>
      <w:pPr>
        <w:pStyle w:val="Compact"/>
        <w:numPr>
          <w:ilvl w:val="0"/>
          <w:numId w:val="1142"/>
        </w:numPr>
      </w:pPr>
      <w:r>
        <w:t xml:space="preserve">proveedor,</w:t>
      </w:r>
    </w:p>
    <w:p>
      <w:pPr>
        <w:pStyle w:val="Compact"/>
        <w:numPr>
          <w:ilvl w:val="0"/>
          <w:numId w:val="1142"/>
        </w:numPr>
      </w:pPr>
      <w:r>
        <w:t xml:space="preserve">estatus,</w:t>
      </w:r>
    </w:p>
    <w:p>
      <w:pPr>
        <w:pStyle w:val="Compact"/>
        <w:numPr>
          <w:ilvl w:val="0"/>
          <w:numId w:val="1142"/>
        </w:numPr>
      </w:pPr>
      <w:r>
        <w:t xml:space="preserve">total,</w:t>
      </w:r>
    </w:p>
    <w:p>
      <w:pPr>
        <w:pStyle w:val="Compact"/>
        <w:numPr>
          <w:ilvl w:val="0"/>
          <w:numId w:val="1142"/>
        </w:numPr>
      </w:pPr>
      <w:r>
        <w:t xml:space="preserve">retenciones,</w:t>
      </w:r>
    </w:p>
    <w:p>
      <w:pPr>
        <w:pStyle w:val="Compact"/>
        <w:numPr>
          <w:ilvl w:val="0"/>
          <w:numId w:val="1142"/>
        </w:numPr>
      </w:pPr>
      <w:r>
        <w:t xml:space="preserve">bodega.</w:t>
      </w:r>
    </w:p>
    <w:p>
      <w:pPr>
        <w:pStyle w:val="FirstParagraph"/>
      </w:pPr>
      <w:r>
        <w:t xml:space="preserve">Esta vista permite al usuario revisar rápidamente la situación de cada boleta registrada.</w:t>
      </w:r>
    </w:p>
    <w:bookmarkEnd w:id="461"/>
    <w:bookmarkStart w:id="462" w:name="paginación-3"/>
    <w:p>
      <w:pPr>
        <w:pStyle w:val="Heading4"/>
      </w:pPr>
      <w:r>
        <w:t xml:space="preserve">6. Paginación</w:t>
      </w:r>
    </w:p>
    <w:p>
      <w:pPr>
        <w:pStyle w:val="FirstParagraph"/>
      </w:pPr>
      <w:r>
        <w:t xml:space="preserve">En la parte inferior se incluye el control de paginación para navegar entre diferentes bloques del listado.</w:t>
      </w:r>
    </w:p>
    <w:p>
      <w:r>
        <w:pict>
          <v:rect style="width:0;height:1.5pt" o:hralign="center" o:hrstd="t" o:hr="t"/>
        </w:pict>
      </w:r>
    </w:p>
    <w:bookmarkEnd w:id="462"/>
    <w:bookmarkEnd w:id="463"/>
    <w:bookmarkStart w:id="472" w:name="X05cf145f46e39b83c45356452cbad9c0b6af38e"/>
    <w:p>
      <w:pPr>
        <w:pStyle w:val="Heading3"/>
      </w:pPr>
      <w:r>
        <w:t xml:space="preserve">Significado de las columnas principales</w:t>
      </w:r>
    </w:p>
    <w:bookmarkStart w:id="464" w:name="interno"/>
    <w:p>
      <w:pPr>
        <w:pStyle w:val="Heading4"/>
      </w:pPr>
      <w:r>
        <w:t xml:space="preserve">Interno</w:t>
      </w:r>
    </w:p>
    <w:p>
      <w:pPr>
        <w:pStyle w:val="FirstParagraph"/>
      </w:pPr>
      <w:r>
        <w:t xml:space="preserve">Corresponde al identificador interno de la boleta dentro del sistema.</w:t>
      </w:r>
    </w:p>
    <w:bookmarkEnd w:id="464"/>
    <w:bookmarkStart w:id="465" w:name="número-4"/>
    <w:p>
      <w:pPr>
        <w:pStyle w:val="Heading4"/>
      </w:pPr>
      <w:r>
        <w:t xml:space="preserve">Número</w:t>
      </w:r>
    </w:p>
    <w:p>
      <w:pPr>
        <w:pStyle w:val="FirstParagraph"/>
      </w:pPr>
      <w:r>
        <w:t xml:space="preserve">Muestra el número fiscal o número visible del documento, cuando ya ha sido generado.</w:t>
      </w:r>
    </w:p>
    <w:bookmarkEnd w:id="465"/>
    <w:bookmarkStart w:id="466" w:name="fecha-4"/>
    <w:p>
      <w:pPr>
        <w:pStyle w:val="Heading4"/>
      </w:pPr>
      <w:r>
        <w:t xml:space="preserve">Fecha</w:t>
      </w:r>
    </w:p>
    <w:p>
      <w:pPr>
        <w:pStyle w:val="FirstParagraph"/>
      </w:pPr>
      <w:r>
        <w:t xml:space="preserve">Corresponde a la fecha de la boleta de compra.</w:t>
      </w:r>
    </w:p>
    <w:bookmarkEnd w:id="466"/>
    <w:bookmarkStart w:id="467" w:name="proveedor-5"/>
    <w:p>
      <w:pPr>
        <w:pStyle w:val="Heading4"/>
      </w:pPr>
      <w:r>
        <w:t xml:space="preserve">Proveedor</w:t>
      </w:r>
    </w:p>
    <w:p>
      <w:pPr>
        <w:pStyle w:val="FirstParagraph"/>
      </w:pPr>
      <w:r>
        <w:t xml:space="preserve">Identifica a la persona o proveedor al que se le está asociando la compra documentada mediante la boleta.</w:t>
      </w:r>
    </w:p>
    <w:bookmarkEnd w:id="467"/>
    <w:bookmarkStart w:id="468" w:name="estatus-4"/>
    <w:p>
      <w:pPr>
        <w:pStyle w:val="Heading4"/>
      </w:pPr>
      <w:r>
        <w:t xml:space="preserve">Estatus</w:t>
      </w:r>
    </w:p>
    <w:p>
      <w:pPr>
        <w:pStyle w:val="FirstParagraph"/>
      </w:pPr>
      <w:r>
        <w:t xml:space="preserve">Refleja la situación operativa de la boleta dentro del flujo del sistema.</w:t>
      </w:r>
    </w:p>
    <w:bookmarkEnd w:id="468"/>
    <w:bookmarkStart w:id="469" w:name="total-6"/>
    <w:p>
      <w:pPr>
        <w:pStyle w:val="Heading4"/>
      </w:pPr>
      <w:r>
        <w:t xml:space="preserve">Total</w:t>
      </w:r>
    </w:p>
    <w:p>
      <w:pPr>
        <w:pStyle w:val="FirstParagraph"/>
      </w:pPr>
      <w:r>
        <w:t xml:space="preserve">Muestra el valor total de la boleta de compra.</w:t>
      </w:r>
    </w:p>
    <w:bookmarkEnd w:id="469"/>
    <w:bookmarkStart w:id="470" w:name="retenciones"/>
    <w:p>
      <w:pPr>
        <w:pStyle w:val="Heading4"/>
      </w:pPr>
      <w:r>
        <w:t xml:space="preserve">Retenciones</w:t>
      </w:r>
    </w:p>
    <w:p>
      <w:pPr>
        <w:pStyle w:val="FirstParagraph"/>
      </w:pPr>
      <w:r>
        <w:t xml:space="preserve">Presenta el monto de retenciones asociadas, cuando aplique.</w:t>
      </w:r>
    </w:p>
    <w:bookmarkEnd w:id="470"/>
    <w:bookmarkStart w:id="471" w:name="bodega"/>
    <w:p>
      <w:pPr>
        <w:pStyle w:val="Heading4"/>
      </w:pPr>
      <w:r>
        <w:t xml:space="preserve">Bodega</w:t>
      </w:r>
    </w:p>
    <w:p>
      <w:pPr>
        <w:pStyle w:val="FirstParagraph"/>
      </w:pPr>
      <w:r>
        <w:t xml:space="preserve">Indica la bodega relacionada con la compra ya generada o asociada al proceso, según la lógica implementada.</w:t>
      </w:r>
    </w:p>
    <w:p>
      <w:r>
        <w:pict>
          <v:rect style="width:0;height:1.5pt" o:hralign="center" o:hrstd="t" o:hr="t"/>
        </w:pict>
      </w:r>
    </w:p>
    <w:bookmarkEnd w:id="471"/>
    <w:bookmarkEnd w:id="472"/>
    <w:bookmarkStart w:id="476" w:name="estados-de-la-boleta-de-compra"/>
    <w:p>
      <w:pPr>
        <w:pStyle w:val="Heading3"/>
      </w:pPr>
      <w:r>
        <w:t xml:space="preserve">Estados de la boleta de compra</w:t>
      </w:r>
    </w:p>
    <w:p>
      <w:pPr>
        <w:pStyle w:val="FirstParagraph"/>
      </w:pPr>
      <w:r>
        <w:t xml:space="preserve">Según la definición funcional descrita, la boleta de compra maneja tres estados principales:</w:t>
      </w:r>
    </w:p>
    <w:bookmarkStart w:id="473" w:name="borrador-2"/>
    <w:p>
      <w:pPr>
        <w:pStyle w:val="Heading4"/>
      </w:pPr>
      <w:r>
        <w:t xml:space="preserve">Borrador</w:t>
      </w:r>
    </w:p>
    <w:p>
      <w:pPr>
        <w:pStyle w:val="FirstParagraph"/>
      </w:pPr>
      <w:r>
        <w:t xml:space="preserve">Es el estado inicial de trabajo, cuando la boleta todavía puede ser revisada o ajustada.</w:t>
      </w:r>
    </w:p>
    <w:bookmarkEnd w:id="473"/>
    <w:bookmarkStart w:id="474" w:name="confirmada-1"/>
    <w:p>
      <w:pPr>
        <w:pStyle w:val="Heading4"/>
      </w:pPr>
      <w:r>
        <w:t xml:space="preserve">Confirmada</w:t>
      </w:r>
    </w:p>
    <w:p>
      <w:pPr>
        <w:pStyle w:val="FirstParagraph"/>
      </w:pPr>
      <w:r>
        <w:t xml:space="preserve">Es el estado que indica que la boleta ya fue formalmente procesada. En este punto se ejecuta la generación del número fiscal y se crea automáticamente el registro correspondiente en Documento de Compra.</w:t>
      </w:r>
    </w:p>
    <w:bookmarkEnd w:id="474"/>
    <w:bookmarkStart w:id="475" w:name="anulada-1"/>
    <w:p>
      <w:pPr>
        <w:pStyle w:val="Heading4"/>
      </w:pPr>
      <w:r>
        <w:t xml:space="preserve">Anulada</w:t>
      </w:r>
    </w:p>
    <w:p>
      <w:pPr>
        <w:pStyle w:val="FirstParagraph"/>
      </w:pPr>
      <w:r>
        <w:t xml:space="preserve">Es el estado que indica que la boleta fue invalidada y que su efecto debe revertirse dentro del flujo.</w:t>
      </w:r>
    </w:p>
    <w:p>
      <w:r>
        <w:pict>
          <v:rect style="width:0;height:1.5pt" o:hralign="center" o:hrstd="t" o:hr="t"/>
        </w:pict>
      </w:r>
    </w:p>
    <w:bookmarkEnd w:id="475"/>
    <w:bookmarkEnd w:id="476"/>
    <w:bookmarkStart w:id="477" w:name="regla-funcional-clave"/>
    <w:p>
      <w:pPr>
        <w:pStyle w:val="Heading3"/>
      </w:pPr>
      <w:r>
        <w:t xml:space="preserve">Regla funcional clave</w:t>
      </w:r>
    </w:p>
    <w:p>
      <w:pPr>
        <w:pStyle w:val="FirstParagraph"/>
      </w:pPr>
      <w:r>
        <w:t xml:space="preserve">La boleta de compra</w:t>
      </w:r>
      <w:r>
        <w:t xml:space="preserve"> </w:t>
      </w:r>
      <w:r>
        <w:rPr>
          <w:b/>
          <w:bCs/>
        </w:rPr>
        <w:t xml:space="preserve">no afecta directamente el inventario ni los saldos del proveedor por sí sola</w:t>
      </w:r>
      <w:r>
        <w:t xml:space="preserve">. El efecto operativo real ocurre cuando, como parte del proceso de confirmación, se genera automáticamente el correspondiente</w:t>
      </w:r>
      <w:r>
        <w:t xml:space="preserve"> </w:t>
      </w:r>
      <w:r>
        <w:rPr>
          <w:b/>
          <w:bCs/>
        </w:rPr>
        <w:t xml:space="preserve">Documento de Compra</w:t>
      </w:r>
      <w:r>
        <w:t xml:space="preserve">, el cual queda confirmado y se convierte en el registro operativo oficial de la compra.</w:t>
      </w:r>
    </w:p>
    <w:p>
      <w:pPr>
        <w:pStyle w:val="BodyText"/>
      </w:pPr>
      <w:r>
        <w:t xml:space="preserve">Esta distinción es fundamental para entender el flujo:</w:t>
      </w:r>
    </w:p>
    <w:p>
      <w:pPr>
        <w:pStyle w:val="Compact"/>
        <w:numPr>
          <w:ilvl w:val="0"/>
          <w:numId w:val="1143"/>
        </w:numPr>
      </w:pPr>
      <w:r>
        <w:t xml:space="preserve">la boleta cumple el papel fiscal y documental especial,</w:t>
      </w:r>
    </w:p>
    <w:p>
      <w:pPr>
        <w:pStyle w:val="Compact"/>
        <w:numPr>
          <w:ilvl w:val="0"/>
          <w:numId w:val="1143"/>
        </w:numPr>
      </w:pPr>
      <w:r>
        <w:t xml:space="preserve">pero el Documento de Compra sigue siendo el registro operativo central.</w:t>
      </w:r>
    </w:p>
    <w:p>
      <w:r>
        <w:pict>
          <v:rect style="width:0;height:1.5pt" o:hralign="center" o:hrstd="t" o:hr="t"/>
        </w:pict>
      </w:r>
    </w:p>
    <w:bookmarkEnd w:id="477"/>
    <w:bookmarkStart w:id="484" w:name="acciones-disponibles-por-cada-registro-2"/>
    <w:p>
      <w:pPr>
        <w:pStyle w:val="Heading3"/>
      </w:pPr>
      <w:r>
        <w:t xml:space="preserve">Acciones disponibles por cada registro</w:t>
      </w:r>
    </w:p>
    <w:p>
      <w:pPr>
        <w:pStyle w:val="FirstParagraph"/>
      </w:pPr>
      <w:r>
        <w:t xml:space="preserve">En el extremo derecho de cada fila se observan los íconos de acción para operar la boleta seleccionada.</w:t>
      </w:r>
    </w:p>
    <w:bookmarkStart w:id="478" w:name="visualizar-2"/>
    <w:p>
      <w:pPr>
        <w:pStyle w:val="Heading4"/>
      </w:pPr>
      <w:r>
        <w:t xml:space="preserve">Visualizar</w:t>
      </w:r>
    </w:p>
    <w:p>
      <w:pPr>
        <w:pStyle w:val="FirstParagraph"/>
      </w:pPr>
      <w:r>
        <w:t xml:space="preserve">Permite abrir la boleta de compra en modo consulta para revisar su contenido.</w:t>
      </w:r>
    </w:p>
    <w:bookmarkEnd w:id="478"/>
    <w:bookmarkStart w:id="479" w:name="modificar-2"/>
    <w:p>
      <w:pPr>
        <w:pStyle w:val="Heading4"/>
      </w:pPr>
      <w:r>
        <w:t xml:space="preserve">Modificar</w:t>
      </w:r>
    </w:p>
    <w:p>
      <w:pPr>
        <w:pStyle w:val="FirstParagraph"/>
      </w:pPr>
      <w:r>
        <w:t xml:space="preserve">Permite editar la boleta. Funcionalmente, esta acción debe aplicarse mientras la boleta se encuentra en estado de trabajo, antes de su confirmación definitiva.</w:t>
      </w:r>
    </w:p>
    <w:bookmarkEnd w:id="479"/>
    <w:bookmarkStart w:id="480" w:name="anular-2"/>
    <w:p>
      <w:pPr>
        <w:pStyle w:val="Heading4"/>
      </w:pPr>
      <w:r>
        <w:t xml:space="preserve">Anular</w:t>
      </w:r>
    </w:p>
    <w:p>
      <w:pPr>
        <w:pStyle w:val="FirstParagraph"/>
      </w:pPr>
      <w:r>
        <w:t xml:space="preserve">Permite invalidar la boleta de compra. Esta acción tiene efectos importantes porque no solo anula la boleta, sino que también revierte el proceso vinculado al Documento de Compra generado desde ella.</w:t>
      </w:r>
    </w:p>
    <w:bookmarkEnd w:id="480"/>
    <w:bookmarkStart w:id="481" w:name="confirmar-boleta-de-compra"/>
    <w:p>
      <w:pPr>
        <w:pStyle w:val="Heading4"/>
      </w:pPr>
      <w:r>
        <w:t xml:space="preserve">Confirmar boleta de compra</w:t>
      </w:r>
    </w:p>
    <w:p>
      <w:pPr>
        <w:pStyle w:val="FirstParagraph"/>
      </w:pPr>
      <w:r>
        <w:t xml:space="preserve">Permite formalizar la boleta. Al confirmar, el sistema genera automáticamente el número fiscal correspondiente según la parametrización de documentos fiscales y puntos de emisión definida fuera de este módulo, y además crea el registro relacionado en Documento de Compra.</w:t>
      </w:r>
    </w:p>
    <w:bookmarkEnd w:id="481"/>
    <w:bookmarkStart w:id="482" w:name="X5710a0a11342ab9a17125f22822960c97c2d79c"/>
    <w:p>
      <w:pPr>
        <w:pStyle w:val="Heading4"/>
      </w:pPr>
      <w:r>
        <w:t xml:space="preserve">Generar documento fiscal / numeración oficial</w:t>
      </w:r>
    </w:p>
    <w:p>
      <w:pPr>
        <w:pStyle w:val="FirstParagraph"/>
      </w:pPr>
      <w:r>
        <w:t xml:space="preserve">Esta acción representa la generación del documento fiscal oficial de la boleta, con su numeración correspondiente según la configuración del punto de emisión y del tipo documental autorizado para ese proceso.</w:t>
      </w:r>
    </w:p>
    <w:bookmarkEnd w:id="482"/>
    <w:bookmarkStart w:id="483" w:name="imprimir"/>
    <w:p>
      <w:pPr>
        <w:pStyle w:val="Heading4"/>
      </w:pPr>
      <w:r>
        <w:t xml:space="preserve">Imprimir</w:t>
      </w:r>
    </w:p>
    <w:p>
      <w:pPr>
        <w:pStyle w:val="FirstParagraph"/>
      </w:pPr>
      <w:r>
        <w:t xml:space="preserve">Permite imprimir la boleta de compra como documento fiscal oficial.</w:t>
      </w:r>
    </w:p>
    <w:p>
      <w:r>
        <w:pict>
          <v:rect style="width:0;height:1.5pt" o:hralign="center" o:hrstd="t" o:hr="t"/>
        </w:pict>
      </w:r>
    </w:p>
    <w:bookmarkEnd w:id="483"/>
    <w:bookmarkEnd w:id="484"/>
    <w:bookmarkStart w:id="485" w:name="flujo-funcional-de-confirmación"/>
    <w:p>
      <w:pPr>
        <w:pStyle w:val="Heading3"/>
      </w:pPr>
      <w:r>
        <w:t xml:space="preserve">Flujo funcional de confirmación</w:t>
      </w:r>
    </w:p>
    <w:p>
      <w:pPr>
        <w:pStyle w:val="FirstParagraph"/>
      </w:pPr>
      <w:r>
        <w:t xml:space="preserve">El proceso de confirmación de una boleta de compra tiene implicaciones mayores que un simple cambio de estado.</w:t>
      </w:r>
    </w:p>
    <w:p>
      <w:pPr>
        <w:pStyle w:val="BodyText"/>
      </w:pPr>
      <w:r>
        <w:t xml:space="preserve">Cuando la boleta se confirma:</w:t>
      </w:r>
    </w:p>
    <w:p>
      <w:pPr>
        <w:pStyle w:val="Compact"/>
        <w:numPr>
          <w:ilvl w:val="0"/>
          <w:numId w:val="1144"/>
        </w:numPr>
      </w:pPr>
      <w:r>
        <w:t xml:space="preserve">se genera el número fiscal de la boleta,</w:t>
      </w:r>
    </w:p>
    <w:p>
      <w:pPr>
        <w:pStyle w:val="Compact"/>
        <w:numPr>
          <w:ilvl w:val="0"/>
          <w:numId w:val="1144"/>
        </w:numPr>
      </w:pPr>
      <w:r>
        <w:t xml:space="preserve">se utiliza la parametrización fiscal correspondiente al punto de emisión,</w:t>
      </w:r>
    </w:p>
    <w:p>
      <w:pPr>
        <w:pStyle w:val="Compact"/>
        <w:numPr>
          <w:ilvl w:val="0"/>
          <w:numId w:val="1144"/>
        </w:numPr>
      </w:pPr>
      <w:r>
        <w:t xml:space="preserve">se crea automáticamente el Documento de Compra relacionado,</w:t>
      </w:r>
    </w:p>
    <w:p>
      <w:pPr>
        <w:pStyle w:val="Compact"/>
        <w:numPr>
          <w:ilvl w:val="0"/>
          <w:numId w:val="1144"/>
        </w:numPr>
      </w:pPr>
      <w:r>
        <w:t xml:space="preserve">ese Documento de Compra se registra automáticamente como</w:t>
      </w:r>
      <w:r>
        <w:t xml:space="preserve"> </w:t>
      </w:r>
      <w:r>
        <w:rPr>
          <w:b/>
          <w:bCs/>
        </w:rPr>
        <w:t xml:space="preserve">confirmado</w:t>
      </w:r>
      <w:r>
        <w:t xml:space="preserve">.</w:t>
      </w:r>
    </w:p>
    <w:p>
      <w:pPr>
        <w:pStyle w:val="FirstParagraph"/>
      </w:pPr>
      <w:r>
        <w:t xml:space="preserve">Esto significa que la boleta actúa como origen del proceso, pero el sistema deja también asentada la compra en la transacción principal que gobierna las compras del proveedor.</w:t>
      </w:r>
    </w:p>
    <w:p>
      <w:r>
        <w:pict>
          <v:rect style="width:0;height:1.5pt" o:hralign="center" o:hrstd="t" o:hr="t"/>
        </w:pict>
      </w:r>
    </w:p>
    <w:bookmarkEnd w:id="485"/>
    <w:bookmarkStart w:id="486" w:name="flujo-funcional-de-anulación"/>
    <w:p>
      <w:pPr>
        <w:pStyle w:val="Heading3"/>
      </w:pPr>
      <w:r>
        <w:t xml:space="preserve">Flujo funcional de anulación</w:t>
      </w:r>
    </w:p>
    <w:p>
      <w:pPr>
        <w:pStyle w:val="FirstParagraph"/>
      </w:pPr>
      <w:r>
        <w:t xml:space="preserve">La anulación de la boleta de compra también debe entenderse como un proceso con reversión integral.</w:t>
      </w:r>
    </w:p>
    <w:p>
      <w:pPr>
        <w:pStyle w:val="BodyText"/>
      </w:pPr>
      <w:r>
        <w:t xml:space="preserve">Cuando una boleta confirmada es anulada:</w:t>
      </w:r>
    </w:p>
    <w:p>
      <w:pPr>
        <w:pStyle w:val="Compact"/>
        <w:numPr>
          <w:ilvl w:val="0"/>
          <w:numId w:val="1145"/>
        </w:numPr>
      </w:pPr>
      <w:r>
        <w:t xml:space="preserve">se anula la propia boleta,</w:t>
      </w:r>
    </w:p>
    <w:p>
      <w:pPr>
        <w:pStyle w:val="Compact"/>
        <w:numPr>
          <w:ilvl w:val="0"/>
          <w:numId w:val="1145"/>
        </w:numPr>
      </w:pPr>
      <w:r>
        <w:t xml:space="preserve">se anula el Documento de Compra generado desde ella,</w:t>
      </w:r>
    </w:p>
    <w:p>
      <w:pPr>
        <w:pStyle w:val="Compact"/>
        <w:numPr>
          <w:ilvl w:val="0"/>
          <w:numId w:val="1145"/>
        </w:numPr>
      </w:pPr>
      <w:r>
        <w:t xml:space="preserve">y al anular ese Documento de Compra se revierten también los efectos que dicho documento hubiese producido sobre inventario y saldo del proveedor.</w:t>
      </w:r>
    </w:p>
    <w:p>
      <w:pPr>
        <w:pStyle w:val="FirstParagraph"/>
      </w:pPr>
      <w:r>
        <w:t xml:space="preserve">Esta lógica es especialmente importante porque evita inconsistencias entre la boleta emitida y la compra operativa registrada dentro del sistema.</w:t>
      </w:r>
    </w:p>
    <w:p>
      <w:r>
        <w:pict>
          <v:rect style="width:0;height:1.5pt" o:hralign="center" o:hrstd="t" o:hr="t"/>
        </w:pict>
      </w:r>
    </w:p>
    <w:bookmarkEnd w:id="486"/>
    <w:bookmarkStart w:id="487" w:name="utilidad-operativa-de-esta-pantalla-2"/>
    <w:p>
      <w:pPr>
        <w:pStyle w:val="Heading3"/>
      </w:pPr>
      <w:r>
        <w:t xml:space="preserve">Utilidad operativa de esta pantalla</w:t>
      </w:r>
    </w:p>
    <w:p>
      <w:pPr>
        <w:pStyle w:val="FirstParagraph"/>
      </w:pPr>
      <w:r>
        <w:t xml:space="preserve">Desde esta pantalla el usuario puede:</w:t>
      </w:r>
    </w:p>
    <w:p>
      <w:pPr>
        <w:pStyle w:val="Compact"/>
        <w:numPr>
          <w:ilvl w:val="0"/>
          <w:numId w:val="1146"/>
        </w:numPr>
      </w:pPr>
      <w:r>
        <w:t xml:space="preserve">consultar boletas registradas,</w:t>
      </w:r>
    </w:p>
    <w:p>
      <w:pPr>
        <w:pStyle w:val="Compact"/>
        <w:numPr>
          <w:ilvl w:val="0"/>
          <w:numId w:val="1146"/>
        </w:numPr>
      </w:pPr>
      <w:r>
        <w:t xml:space="preserve">distinguir cuáles están en borrador, confirmadas o anuladas,</w:t>
      </w:r>
    </w:p>
    <w:p>
      <w:pPr>
        <w:pStyle w:val="Compact"/>
        <w:numPr>
          <w:ilvl w:val="0"/>
          <w:numId w:val="1146"/>
        </w:numPr>
      </w:pPr>
      <w:r>
        <w:t xml:space="preserve">revisar rápidamente sus datos principales,</w:t>
      </w:r>
    </w:p>
    <w:p>
      <w:pPr>
        <w:pStyle w:val="Compact"/>
        <w:numPr>
          <w:ilvl w:val="0"/>
          <w:numId w:val="1146"/>
        </w:numPr>
      </w:pPr>
      <w:r>
        <w:t xml:space="preserve">emitir nuevas boletas para compras especiales,</w:t>
      </w:r>
    </w:p>
    <w:p>
      <w:pPr>
        <w:pStyle w:val="Compact"/>
        <w:numPr>
          <w:ilvl w:val="0"/>
          <w:numId w:val="1146"/>
        </w:numPr>
      </w:pPr>
      <w:r>
        <w:t xml:space="preserve">confirmar su numeración fiscal,</w:t>
      </w:r>
    </w:p>
    <w:p>
      <w:pPr>
        <w:pStyle w:val="Compact"/>
        <w:numPr>
          <w:ilvl w:val="0"/>
          <w:numId w:val="1146"/>
        </w:numPr>
      </w:pPr>
      <w:r>
        <w:t xml:space="preserve">imprimir el documento oficial,</w:t>
      </w:r>
    </w:p>
    <w:p>
      <w:pPr>
        <w:pStyle w:val="Compact"/>
        <w:numPr>
          <w:ilvl w:val="0"/>
          <w:numId w:val="1146"/>
        </w:numPr>
      </w:pPr>
      <w:r>
        <w:t xml:space="preserve">y mantener sincronizada la compra operativa mediante la generación automática del Documento de Compra.</w:t>
      </w:r>
    </w:p>
    <w:p>
      <w:pPr>
        <w:pStyle w:val="FirstParagraph"/>
      </w:pPr>
      <w:r>
        <w:t xml:space="preserve">Por eso, esta vista debe entenderse como el centro de control de la boleta de compra dentro del módulo.</w:t>
      </w:r>
    </w:p>
    <w:p>
      <w:r>
        <w:pict>
          <v:rect style="width:0;height:1.5pt" o:hralign="center" o:hrstd="t" o:hr="t"/>
        </w:pict>
      </w:r>
    </w:p>
    <w:bookmarkEnd w:id="487"/>
    <w:bookmarkStart w:id="488" w:name="relación-con-el-documento-de-compra"/>
    <w:p>
      <w:pPr>
        <w:pStyle w:val="Heading3"/>
      </w:pPr>
      <w:r>
        <w:t xml:space="preserve">Relación con el Documento de Compra</w:t>
      </w:r>
    </w:p>
    <w:p>
      <w:pPr>
        <w:pStyle w:val="FirstParagraph"/>
      </w:pPr>
      <w:r>
        <w:t xml:space="preserve">La relación entre</w:t>
      </w:r>
      <w:r>
        <w:t xml:space="preserve"> </w:t>
      </w:r>
      <w:r>
        <w:rPr>
          <w:b/>
          <w:bCs/>
        </w:rPr>
        <w:t xml:space="preserve">Boleta de Compra</w:t>
      </w:r>
      <w:r>
        <w:t xml:space="preserve"> </w:t>
      </w:r>
      <w:r>
        <w:t xml:space="preserve">y</w:t>
      </w:r>
      <w:r>
        <w:t xml:space="preserve"> </w:t>
      </w:r>
      <w:r>
        <w:rPr>
          <w:b/>
          <w:bCs/>
        </w:rPr>
        <w:t xml:space="preserve">Documento de Compra</w:t>
      </w:r>
      <w:r>
        <w:t xml:space="preserve"> </w:t>
      </w:r>
      <w:r>
        <w:t xml:space="preserve">es directa y obligatoria dentro del proceso.</w:t>
      </w:r>
    </w:p>
    <w:p>
      <w:pPr>
        <w:pStyle w:val="BodyText"/>
      </w:pPr>
      <w:r>
        <w:t xml:space="preserve">La boleta de compra existe porque responde a una necesidad fiscal particular, pero toda compra debe terminar reflejada en Documento de Compra, ya que allí se concentra el control operativo del proveedor.</w:t>
      </w:r>
    </w:p>
    <w:p>
      <w:pPr>
        <w:pStyle w:val="BodyText"/>
      </w:pPr>
      <w:r>
        <w:t xml:space="preserve">Por eso:</w:t>
      </w:r>
    </w:p>
    <w:p>
      <w:pPr>
        <w:pStyle w:val="Compact"/>
        <w:numPr>
          <w:ilvl w:val="0"/>
          <w:numId w:val="1147"/>
        </w:numPr>
      </w:pPr>
      <w:r>
        <w:t xml:space="preserve">confirmar una boleta genera un Documento de Compra confirmado,</w:t>
      </w:r>
    </w:p>
    <w:p>
      <w:pPr>
        <w:pStyle w:val="Compact"/>
        <w:numPr>
          <w:ilvl w:val="0"/>
          <w:numId w:val="1147"/>
        </w:numPr>
      </w:pPr>
      <w:r>
        <w:t xml:space="preserve">y anular una boleta revierte también ese Documento de Compra asociado.</w:t>
      </w:r>
    </w:p>
    <w:p>
      <w:pPr>
        <w:pStyle w:val="FirstParagraph"/>
      </w:pPr>
      <w:r>
        <w:t xml:space="preserve">Esta relación debe quedar clara para el usuario, ya que evita pensar que la boleta sustituye al Documento de Compra. En realidad, lo complementa y lo alimenta automáticamente.</w:t>
      </w:r>
    </w:p>
    <w:p>
      <w:r>
        <w:pict>
          <v:rect style="width:0;height:1.5pt" o:hralign="center" o:hrstd="t" o:hr="t"/>
        </w:pict>
      </w:r>
    </w:p>
    <w:bookmarkEnd w:id="488"/>
    <w:bookmarkStart w:id="489" w:name="X2069a6876d49e7b1ac5095d14ff2316c7095283"/>
    <w:p>
      <w:pPr>
        <w:pStyle w:val="Heading3"/>
      </w:pPr>
      <w:r>
        <w:t xml:space="preserve">Recomendaciones de uso en esta pantalla</w:t>
      </w:r>
    </w:p>
    <w:p>
      <w:pPr>
        <w:pStyle w:val="Compact"/>
        <w:numPr>
          <w:ilvl w:val="0"/>
          <w:numId w:val="1148"/>
        </w:numPr>
      </w:pPr>
      <w:r>
        <w:t xml:space="preserve">Utilizar la boleta de compra únicamente en los casos en que la operación requiera este tipo especial de respaldo fiscal.</w:t>
      </w:r>
    </w:p>
    <w:p>
      <w:pPr>
        <w:pStyle w:val="Compact"/>
        <w:numPr>
          <w:ilvl w:val="0"/>
          <w:numId w:val="1148"/>
        </w:numPr>
      </w:pPr>
      <w:r>
        <w:t xml:space="preserve">Revisar cuidadosamente los datos antes de confirmar, ya que la confirmación genera numeración fiscal y crea automáticamente el Documento de Compra.</w:t>
      </w:r>
    </w:p>
    <w:p>
      <w:pPr>
        <w:pStyle w:val="Compact"/>
        <w:numPr>
          <w:ilvl w:val="0"/>
          <w:numId w:val="1148"/>
        </w:numPr>
      </w:pPr>
      <w:r>
        <w:t xml:space="preserve">No asumir que la boleta por sí sola es suficiente para el control operativo de la compra; siempre debe entenderse vinculada al Documento de Compra resultante.</w:t>
      </w:r>
    </w:p>
    <w:p>
      <w:pPr>
        <w:pStyle w:val="Compact"/>
        <w:numPr>
          <w:ilvl w:val="0"/>
          <w:numId w:val="1148"/>
        </w:numPr>
      </w:pPr>
      <w:r>
        <w:t xml:space="preserve">Tener especial cuidado con la anulación, porque esta reversa no solo la boleta, sino también la compra operativa asociada.</w:t>
      </w:r>
    </w:p>
    <w:p>
      <w:pPr>
        <w:pStyle w:val="Compact"/>
        <w:numPr>
          <w:ilvl w:val="0"/>
          <w:numId w:val="1148"/>
        </w:numPr>
      </w:pPr>
      <w:r>
        <w:t xml:space="preserve">Verificar la impresión del documento oficial cuando el proceso administrativo o fiscal así lo requiera.</w:t>
      </w:r>
    </w:p>
    <w:p>
      <w:r>
        <w:pict>
          <v:rect style="width:0;height:1.5pt" o:hralign="center" o:hrstd="t" o:hr="t"/>
        </w:pict>
      </w:r>
    </w:p>
    <w:bookmarkEnd w:id="489"/>
    <w:bookmarkEnd w:id="490"/>
    <w:bookmarkStart w:id="496" w:name="Xa062970b7543e8529455773197c2ed659e3da14"/>
    <w:p>
      <w:pPr>
        <w:pStyle w:val="Heading2"/>
      </w:pPr>
      <w:r>
        <w:t xml:space="preserve">Pantalla de mantenimiento de la Boleta de Compra</w:t>
      </w:r>
    </w:p>
    <w:bookmarkStart w:id="491" w:name="objetivo-de-esta-pantalla-5"/>
    <w:p>
      <w:pPr>
        <w:pStyle w:val="Heading3"/>
      </w:pPr>
      <w:r>
        <w:t xml:space="preserve">Objetivo de esta pantalla</w:t>
      </w:r>
    </w:p>
    <w:p>
      <w:pPr>
        <w:pStyle w:val="FirstParagraph"/>
      </w:pPr>
      <w:r>
        <w:t xml:space="preserve">La pantalla de mantenimiento de la</w:t>
      </w:r>
      <w:r>
        <w:t xml:space="preserve"> </w:t>
      </w:r>
      <w:r>
        <w:rPr>
          <w:b/>
          <w:bCs/>
        </w:rPr>
        <w:t xml:space="preserve">Boleta de Compra</w:t>
      </w:r>
      <w:r>
        <w:t xml:space="preserve"> </w:t>
      </w:r>
      <w:r>
        <w:t xml:space="preserve">es el espacio donde el usuario registra, revisa y confirma la información necesaria para emitir este documento fiscal especial.</w:t>
      </w:r>
    </w:p>
    <w:p>
      <w:pPr>
        <w:pStyle w:val="BodyText"/>
      </w:pPr>
      <w:r>
        <w:t xml:space="preserve">Aquí se capturan los datos generales de la boleta, el proveedor, la bodega destino, los artículos incluidos y la información base que permitirá generar posteriormente la numeración fiscal oficial al momento de la confirmación.</w:t>
      </w:r>
    </w:p>
    <w:p>
      <w:pPr>
        <w:pStyle w:val="BodyText"/>
      </w:pPr>
      <w:r>
        <w:t xml:space="preserve">Esta pantalla tiene una importancia particular porque no solo permite registrar la boleta, sino que además prepara toda la información que luego será utilizada para crear automáticamente el correspondiente</w:t>
      </w:r>
      <w:r>
        <w:t xml:space="preserve"> </w:t>
      </w:r>
      <w:r>
        <w:rPr>
          <w:b/>
          <w:bCs/>
        </w:rPr>
        <w:t xml:space="preserve">Documento de Compra</w:t>
      </w:r>
      <w:r>
        <w:t xml:space="preserve">.</w:t>
      </w:r>
    </w:p>
    <w:p>
      <w:r>
        <w:pict>
          <v:rect style="width:0;height:1.5pt" o:hralign="center" o:hrstd="t" o:hr="t"/>
        </w:pict>
      </w:r>
    </w:p>
    <w:bookmarkEnd w:id="491"/>
    <w:bookmarkStart w:id="494" w:name="X9b9f9e5641837ff5bd625fa81d6f3df34fcbd5d"/>
    <w:p>
      <w:pPr>
        <w:pStyle w:val="Heading3"/>
      </w:pPr>
      <w:r>
        <w:t xml:space="preserve">Vista en estado de inserción y vista en estado confirmado</w:t>
      </w:r>
    </w:p>
    <w:p>
      <w:pPr>
        <w:pStyle w:val="FirstParagraph"/>
      </w:pPr>
      <w:r>
        <w:t xml:space="preserve">Las imágenes observadas permiten distinguir dos momentos funcionales de esta pantalla:</w:t>
      </w:r>
    </w:p>
    <w:bookmarkStart w:id="492" w:name="vista-de-inserción"/>
    <w:p>
      <w:pPr>
        <w:pStyle w:val="Heading4"/>
      </w:pPr>
      <w:r>
        <w:t xml:space="preserve">1. Vista de inserción</w:t>
      </w:r>
    </w:p>
    <w:p>
      <w:pPr>
        <w:pStyle w:val="FirstParagraph"/>
      </w:pPr>
      <w:r>
        <w:t xml:space="preserve">Corresponde al momento en que la boleta todavía está en</w:t>
      </w:r>
      <w:r>
        <w:t xml:space="preserve"> </w:t>
      </w:r>
      <w:r>
        <w:rPr>
          <w:b/>
          <w:bCs/>
        </w:rPr>
        <w:t xml:space="preserve">Borrador</w:t>
      </w:r>
      <w:r>
        <w:t xml:space="preserve"> </w:t>
      </w:r>
      <w:r>
        <w:t xml:space="preserve">y aún no se ha ejecutado el proceso de confirmación. En este estado, el número fiscal todavía no ha sido generado y por eso algunos datos fiscales aparecen solo como referencia previa o todavía vacíos.</w:t>
      </w:r>
    </w:p>
    <w:bookmarkEnd w:id="492"/>
    <w:bookmarkStart w:id="493" w:name="vista-confirmada"/>
    <w:p>
      <w:pPr>
        <w:pStyle w:val="Heading4"/>
      </w:pPr>
      <w:r>
        <w:t xml:space="preserve">2. Vista confirmada</w:t>
      </w:r>
    </w:p>
    <w:p>
      <w:pPr>
        <w:pStyle w:val="FirstParagraph"/>
      </w:pPr>
      <w:r>
        <w:t xml:space="preserve">Corresponde al momento en que la boleta ya fue confirmada, se generó su numeración fiscal oficial y se ejecutaron las actualizaciones relacionadas con el Documento de Compra asociado.</w:t>
      </w:r>
    </w:p>
    <w:p>
      <w:pPr>
        <w:pStyle w:val="BodyText"/>
      </w:pPr>
      <w:r>
        <w:t xml:space="preserve">Esta diferencia debe quedar clara para el usuario, porque explica por qué ciertos campos se ven incompletos antes de confirmar y aparecen llenos después.</w:t>
      </w:r>
    </w:p>
    <w:p>
      <w:r>
        <w:pict>
          <v:rect style="width:0;height:1.5pt" o:hralign="center" o:hrstd="t" o:hr="t"/>
        </w:pict>
      </w:r>
    </w:p>
    <w:bookmarkEnd w:id="493"/>
    <w:bookmarkEnd w:id="494"/>
    <w:bookmarkStart w:id="495" w:name="estructura-general-de-la-pantalla-2"/>
    <w:p>
      <w:pPr>
        <w:pStyle w:val="Heading3"/>
      </w:pPr>
      <w:r>
        <w:t xml:space="preserve">Estructura general de la pantalla</w:t>
      </w:r>
    </w:p>
    <w:p>
      <w:pPr>
        <w:pStyle w:val="FirstParagraph"/>
      </w:pPr>
      <w:r>
        <w:t xml:space="preserve">La pantalla se presenta en una pestaña</w:t>
      </w:r>
      <w:r>
        <w:t xml:space="preserve"> </w:t>
      </w:r>
      <w:r>
        <w:rPr>
          <w:b/>
          <w:bCs/>
        </w:rPr>
        <w:t xml:space="preserve">General</w:t>
      </w:r>
      <w:r>
        <w:t xml:space="preserve">, donde se concentra toda la información principal de la boleta.</w:t>
      </w:r>
    </w:p>
    <w:p>
      <w:pPr>
        <w:pStyle w:val="BodyText"/>
      </w:pPr>
      <w:r>
        <w:t xml:space="preserve">Dentro de esa pestaña se distinguen tres grandes bloques:</w:t>
      </w:r>
    </w:p>
    <w:p>
      <w:pPr>
        <w:pStyle w:val="Compact"/>
        <w:numPr>
          <w:ilvl w:val="0"/>
          <w:numId w:val="1149"/>
        </w:numPr>
      </w:pPr>
      <w:r>
        <w:rPr>
          <w:b/>
          <w:bCs/>
        </w:rPr>
        <w:t xml:space="preserve">Datos Generales</w:t>
      </w:r>
    </w:p>
    <w:p>
      <w:pPr>
        <w:pStyle w:val="Compact"/>
        <w:numPr>
          <w:ilvl w:val="0"/>
          <w:numId w:val="1149"/>
        </w:numPr>
      </w:pPr>
      <w:r>
        <w:rPr>
          <w:b/>
          <w:bCs/>
        </w:rPr>
        <w:t xml:space="preserve">Datos Proveedor / Datos Fiscales</w:t>
      </w:r>
    </w:p>
    <w:p>
      <w:pPr>
        <w:pStyle w:val="Compact"/>
        <w:numPr>
          <w:ilvl w:val="0"/>
          <w:numId w:val="1149"/>
        </w:numPr>
      </w:pPr>
      <w:r>
        <w:rPr>
          <w:b/>
          <w:bCs/>
        </w:rPr>
        <w:t xml:space="preserve">Artículos</w:t>
      </w:r>
    </w:p>
    <w:p>
      <w:pPr>
        <w:pStyle w:val="FirstParagraph"/>
      </w:pPr>
      <w:r>
        <w:t xml:space="preserve">En la parte inferior se muestran los botones de acción para cancelar o confirmar el proceso.</w:t>
      </w:r>
    </w:p>
    <w:p>
      <w:r>
        <w:pict>
          <v:rect style="width:0;height:1.5pt" o:hralign="center" o:hrstd="t" o:hr="t"/>
        </w:pict>
      </w:r>
    </w:p>
    <w:bookmarkEnd w:id="495"/>
    <w:bookmarkEnd w:id="496"/>
    <w:bookmarkStart w:id="503" w:name="sección-datos-generales"/>
    <w:p>
      <w:pPr>
        <w:pStyle w:val="Heading2"/>
      </w:pPr>
      <w:r>
        <w:t xml:space="preserve">Sección: Datos Generales</w:t>
      </w:r>
    </w:p>
    <w:bookmarkStart w:id="497" w:name="interno-1"/>
    <w:p>
      <w:pPr>
        <w:pStyle w:val="Heading3"/>
      </w:pPr>
      <w:r>
        <w:t xml:space="preserve">Interno</w:t>
      </w:r>
    </w:p>
    <w:p>
      <w:pPr>
        <w:pStyle w:val="FirstParagraph"/>
      </w:pPr>
      <w:r>
        <w:t xml:space="preserve">Corresponde al identificador interno de la boleta dentro del sistema.</w:t>
      </w:r>
    </w:p>
    <w:bookmarkEnd w:id="497"/>
    <w:bookmarkStart w:id="498" w:name="bodega-destino-3"/>
    <w:p>
      <w:pPr>
        <w:pStyle w:val="Heading3"/>
      </w:pPr>
      <w:r>
        <w:t xml:space="preserve">Bodega Destino</w:t>
      </w:r>
    </w:p>
    <w:p>
      <w:pPr>
        <w:pStyle w:val="FirstParagraph"/>
      </w:pPr>
      <w:r>
        <w:t xml:space="preserve">Este campo es obligatorio desde el punto de vista funcional y tiene una implicación clave: la</w:t>
      </w:r>
      <w:r>
        <w:t xml:space="preserve"> </w:t>
      </w:r>
      <w:r>
        <w:rPr>
          <w:b/>
          <w:bCs/>
        </w:rPr>
        <w:t xml:space="preserve">bodega destino definida en la boleta será copiada posteriormente al Documento de Compra</w:t>
      </w:r>
      <w:r>
        <w:t xml:space="preserve"> </w:t>
      </w:r>
      <w:r>
        <w:t xml:space="preserve">que el sistema genera de forma automática al confirmar.</w:t>
      </w:r>
    </w:p>
    <w:p>
      <w:pPr>
        <w:pStyle w:val="BodyText"/>
      </w:pPr>
      <w:r>
        <w:t xml:space="preserve">Esto significa que la boleta no solo documenta un aspecto fiscal, sino que también deja definido un dato operativo importante que se trasladará al registro principal de compra.</w:t>
      </w:r>
    </w:p>
    <w:bookmarkEnd w:id="498"/>
    <w:bookmarkStart w:id="499" w:name="fecha-5"/>
    <w:p>
      <w:pPr>
        <w:pStyle w:val="Heading3"/>
      </w:pPr>
      <w:r>
        <w:t xml:space="preserve">Fecha</w:t>
      </w:r>
    </w:p>
    <w:p>
      <w:pPr>
        <w:pStyle w:val="FirstParagraph"/>
      </w:pPr>
      <w:r>
        <w:t xml:space="preserve">Indica la fecha de la boleta de compra.</w:t>
      </w:r>
    </w:p>
    <w:bookmarkEnd w:id="499"/>
    <w:bookmarkStart w:id="500" w:name="orden-de-compra"/>
    <w:p>
      <w:pPr>
        <w:pStyle w:val="Heading3"/>
      </w:pPr>
      <w:r>
        <w:t xml:space="preserve">Orden de Compra</w:t>
      </w:r>
    </w:p>
    <w:p>
      <w:pPr>
        <w:pStyle w:val="FirstParagraph"/>
      </w:pPr>
      <w:r>
        <w:t xml:space="preserve">Este campo aparece como referencia dentro de la pantalla. Su utilización dependerá del flujo específico del proceso, pero sirve para mantener trazabilidad cuando la boleta tenga relación con una orden previa.</w:t>
      </w:r>
    </w:p>
    <w:bookmarkEnd w:id="500"/>
    <w:bookmarkStart w:id="501" w:name="estatus-5"/>
    <w:p>
      <w:pPr>
        <w:pStyle w:val="Heading3"/>
      </w:pPr>
      <w:r>
        <w:t xml:space="preserve">Estatus</w:t>
      </w:r>
    </w:p>
    <w:p>
      <w:pPr>
        <w:pStyle w:val="FirstParagraph"/>
      </w:pPr>
      <w:r>
        <w:t xml:space="preserve">Muestra el estado operativo actual de la boleta, por ejemplo</w:t>
      </w:r>
      <w:r>
        <w:t xml:space="preserve"> </w:t>
      </w:r>
      <w:r>
        <w:rPr>
          <w:b/>
          <w:bCs/>
        </w:rPr>
        <w:t xml:space="preserve">Borrador</w:t>
      </w:r>
      <w:r>
        <w:t xml:space="preserve"> </w:t>
      </w:r>
      <w:r>
        <w:t xml:space="preserve">o</w:t>
      </w:r>
      <w:r>
        <w:t xml:space="preserve"> </w:t>
      </w:r>
      <w:r>
        <w:rPr>
          <w:b/>
          <w:bCs/>
        </w:rPr>
        <w:t xml:space="preserve">Confirmada</w:t>
      </w:r>
      <w:r>
        <w:t xml:space="preserve">.</w:t>
      </w:r>
    </w:p>
    <w:bookmarkEnd w:id="501"/>
    <w:bookmarkStart w:id="502" w:name="total-7"/>
    <w:p>
      <w:pPr>
        <w:pStyle w:val="Heading3"/>
      </w:pPr>
      <w:r>
        <w:t xml:space="preserve">Total</w:t>
      </w:r>
    </w:p>
    <w:p>
      <w:pPr>
        <w:pStyle w:val="FirstParagraph"/>
      </w:pPr>
      <w:r>
        <w:t xml:space="preserve">Presenta el valor total acumulado de la boleta de compra.</w:t>
      </w:r>
    </w:p>
    <w:p>
      <w:r>
        <w:pict>
          <v:rect style="width:0;height:1.5pt" o:hralign="center" o:hrstd="t" o:hr="t"/>
        </w:pict>
      </w:r>
    </w:p>
    <w:bookmarkEnd w:id="502"/>
    <w:bookmarkEnd w:id="503"/>
    <w:bookmarkStart w:id="506" w:name="sección-datos-proveedor"/>
    <w:p>
      <w:pPr>
        <w:pStyle w:val="Heading2"/>
      </w:pPr>
      <w:r>
        <w:t xml:space="preserve">Sección: Datos Proveedor</w:t>
      </w:r>
    </w:p>
    <w:bookmarkStart w:id="504" w:name="proveedor-6"/>
    <w:p>
      <w:pPr>
        <w:pStyle w:val="Heading3"/>
      </w:pPr>
      <w:r>
        <w:t xml:space="preserve">Proveedor</w:t>
      </w:r>
    </w:p>
    <w:p>
      <w:pPr>
        <w:pStyle w:val="FirstParagraph"/>
      </w:pPr>
      <w:r>
        <w:t xml:space="preserve">Permite seleccionar o mostrar la persona o proveedor asociado a la boleta de compra.</w:t>
      </w:r>
    </w:p>
    <w:bookmarkEnd w:id="504"/>
    <w:bookmarkStart w:id="505" w:name="saldo-2"/>
    <w:p>
      <w:pPr>
        <w:pStyle w:val="Heading3"/>
      </w:pPr>
      <w:r>
        <w:t xml:space="preserve">Saldo</w:t>
      </w:r>
    </w:p>
    <w:p>
      <w:pPr>
        <w:pStyle w:val="FirstParagraph"/>
      </w:pPr>
      <w:r>
        <w:t xml:space="preserve">Muestra el saldo relacionado con el proveedor dentro del contexto del módulo.</w:t>
      </w:r>
    </w:p>
    <w:p>
      <w:r>
        <w:pict>
          <v:rect style="width:0;height:1.5pt" o:hralign="center" o:hrstd="t" o:hr="t"/>
        </w:pict>
      </w:r>
    </w:p>
    <w:bookmarkEnd w:id="505"/>
    <w:bookmarkEnd w:id="506"/>
    <w:bookmarkStart w:id="514" w:name="sección-datos-fiscales"/>
    <w:p>
      <w:pPr>
        <w:pStyle w:val="Heading2"/>
      </w:pPr>
      <w:r>
        <w:t xml:space="preserve">Sección: Datos Fiscales</w:t>
      </w:r>
    </w:p>
    <w:p>
      <w:pPr>
        <w:pStyle w:val="FirstParagraph"/>
      </w:pPr>
      <w:r>
        <w:t xml:space="preserve">Esta sección es una de las más importantes de la pantalla, porque aquí se visualiza la base informativa que el sistema utilizará para generar la numeración fiscal oficial de la boleta al momento de confirmar.</w:t>
      </w:r>
    </w:p>
    <w:bookmarkStart w:id="507" w:name="establecimiento"/>
    <w:p>
      <w:pPr>
        <w:pStyle w:val="Heading3"/>
      </w:pPr>
      <w:r>
        <w:t xml:space="preserve">Establecimiento</w:t>
      </w:r>
    </w:p>
    <w:p>
      <w:pPr>
        <w:pStyle w:val="FirstParagraph"/>
      </w:pPr>
      <w:r>
        <w:t xml:space="preserve">Corresponde al código de establecimiento desde el cual se emitirá el documento fiscal.</w:t>
      </w:r>
    </w:p>
    <w:bookmarkEnd w:id="507"/>
    <w:bookmarkStart w:id="508" w:name="punto-de-emisión"/>
    <w:p>
      <w:pPr>
        <w:pStyle w:val="Heading3"/>
      </w:pPr>
      <w:r>
        <w:t xml:space="preserve">Punto de Emisión</w:t>
      </w:r>
    </w:p>
    <w:p>
      <w:pPr>
        <w:pStyle w:val="FirstParagraph"/>
      </w:pPr>
      <w:r>
        <w:t xml:space="preserve">Corresponde al código del punto de emisión asociado.</w:t>
      </w:r>
    </w:p>
    <w:bookmarkEnd w:id="508"/>
    <w:bookmarkStart w:id="509" w:name="descripción-1"/>
    <w:p>
      <w:pPr>
        <w:pStyle w:val="Heading3"/>
      </w:pPr>
      <w:r>
        <w:t xml:space="preserve">Descripción</w:t>
      </w:r>
    </w:p>
    <w:p>
      <w:pPr>
        <w:pStyle w:val="FirstParagraph"/>
      </w:pPr>
      <w:r>
        <w:t xml:space="preserve">Muestra una descripción compuesta del punto de emisión, incluyendo sus códigos y nombre visible. En el ejemplo mostrado aparece algo como</w:t>
      </w:r>
      <w:r>
        <w:t xml:space="preserve"> </w:t>
      </w:r>
      <w:r>
        <w:rPr>
          <w:b/>
          <w:bCs/>
        </w:rPr>
        <w:t xml:space="preserve">000-PRINCIPAL 002-Facturas</w:t>
      </w:r>
      <w:r>
        <w:t xml:space="preserve">.</w:t>
      </w:r>
    </w:p>
    <w:bookmarkEnd w:id="509"/>
    <w:bookmarkStart w:id="510" w:name="número-5"/>
    <w:p>
      <w:pPr>
        <w:pStyle w:val="Heading3"/>
      </w:pPr>
      <w:r>
        <w:t xml:space="preserve">Número</w:t>
      </w:r>
    </w:p>
    <w:p>
      <w:pPr>
        <w:pStyle w:val="FirstParagraph"/>
      </w:pPr>
      <w:r>
        <w:t xml:space="preserve">Es el número fiscal del documento. En la vista de inserción este campo todavía no aparece generado; en la vista confirmada ya muestra el número oficial resultante del proceso.</w:t>
      </w:r>
    </w:p>
    <w:bookmarkEnd w:id="510"/>
    <w:bookmarkStart w:id="511" w:name="cai-1"/>
    <w:p>
      <w:pPr>
        <w:pStyle w:val="Heading3"/>
      </w:pPr>
      <w:r>
        <w:t xml:space="preserve">CAI</w:t>
      </w:r>
    </w:p>
    <w:p>
      <w:pPr>
        <w:pStyle w:val="FirstParagraph"/>
      </w:pPr>
      <w:r>
        <w:t xml:space="preserve">Corresponde al CAI del documento fiscal. En la vista inicial puede no aparecer todavía completado de forma visible, mientras que en la vista confirmada ya se observa asociado al documento.</w:t>
      </w:r>
    </w:p>
    <w:p>
      <w:r>
        <w:pict>
          <v:rect style="width:0;height:1.5pt" o:hralign="center" o:hrstd="t" o:hr="t"/>
        </w:pict>
      </w:r>
    </w:p>
    <w:bookmarkEnd w:id="511"/>
    <w:bookmarkStart w:id="512" w:name="origen-de-los-datos-fiscales"/>
    <w:p>
      <w:pPr>
        <w:pStyle w:val="Heading3"/>
      </w:pPr>
      <w:r>
        <w:t xml:space="preserve">Origen de los datos fiscales</w:t>
      </w:r>
    </w:p>
    <w:p>
      <w:pPr>
        <w:pStyle w:val="FirstParagraph"/>
      </w:pPr>
      <w:r>
        <w:t xml:space="preserve">Es importante aclarar al usuario que los campos</w:t>
      </w:r>
      <w:r>
        <w:t xml:space="preserve"> </w:t>
      </w:r>
      <w:r>
        <w:rPr>
          <w:b/>
          <w:bCs/>
        </w:rPr>
        <w:t xml:space="preserve">Establecimiento</w:t>
      </w:r>
      <w:r>
        <w:t xml:space="preserve"> </w:t>
      </w:r>
      <w:r>
        <w:t xml:space="preserve">y</w:t>
      </w:r>
      <w:r>
        <w:t xml:space="preserve"> </w:t>
      </w:r>
      <w:r>
        <w:rPr>
          <w:b/>
          <w:bCs/>
        </w:rPr>
        <w:t xml:space="preserve">Punto de Emisión</w:t>
      </w:r>
      <w:r>
        <w:t xml:space="preserve"> </w:t>
      </w:r>
      <w:r>
        <w:t xml:space="preserve">no se digitan manualmente en esta pantalla como un dato libre del documento.</w:t>
      </w:r>
    </w:p>
    <w:p>
      <w:pPr>
        <w:pStyle w:val="BodyText"/>
      </w:pPr>
      <w:r>
        <w:t xml:space="preserve">Estos valores se toman de la parametrización existente que relaciona al</w:t>
      </w:r>
      <w:r>
        <w:t xml:space="preserve"> </w:t>
      </w:r>
      <w:r>
        <w:rPr>
          <w:b/>
          <w:bCs/>
        </w:rPr>
        <w:t xml:space="preserve">usuario que está ejecutando el sistema</w:t>
      </w:r>
      <w:r>
        <w:t xml:space="preserve"> </w:t>
      </w:r>
      <w:r>
        <w:t xml:space="preserve">con un</w:t>
      </w:r>
      <w:r>
        <w:t xml:space="preserve"> </w:t>
      </w:r>
      <w:r>
        <w:rPr>
          <w:b/>
          <w:bCs/>
        </w:rPr>
        <w:t xml:space="preserve">punto de emisión específico</w:t>
      </w:r>
      <w:r>
        <w:t xml:space="preserve">. Esa asociación proviene de la configuración general de documentos fiscales y puntos de emisión, la cual no pertenece directamente al módulo de proveedores, sino a la parametrización fiscal y de facturación del sistema.</w:t>
      </w:r>
    </w:p>
    <w:p>
      <w:pPr>
        <w:pStyle w:val="BodyText"/>
      </w:pPr>
      <w:r>
        <w:t xml:space="preserve">Por eso, cuando el usuario entra a registrar una boleta de compra, el sistema ya conoce desde qué punto de emisión debe generarse el documento fiscal oficial.</w:t>
      </w:r>
    </w:p>
    <w:p>
      <w:r>
        <w:pict>
          <v:rect style="width:0;height:1.5pt" o:hralign="center" o:hrstd="t" o:hr="t"/>
        </w:pict>
      </w:r>
    </w:p>
    <w:bookmarkEnd w:id="512"/>
    <w:bookmarkStart w:id="513" w:name="cómo-se-construye-el-número-fiscal"/>
    <w:p>
      <w:pPr>
        <w:pStyle w:val="Heading3"/>
      </w:pPr>
      <w:r>
        <w:t xml:space="preserve">Cómo se construye el número fiscal</w:t>
      </w:r>
    </w:p>
    <w:p>
      <w:pPr>
        <w:pStyle w:val="FirstParagraph"/>
      </w:pPr>
      <w:r>
        <w:t xml:space="preserve">Al confirmar la boleta, el sistema genera el número fiscal oficial utilizando componentes como:</w:t>
      </w:r>
    </w:p>
    <w:p>
      <w:pPr>
        <w:pStyle w:val="Compact"/>
        <w:numPr>
          <w:ilvl w:val="0"/>
          <w:numId w:val="1150"/>
        </w:numPr>
      </w:pPr>
      <w:r>
        <w:t xml:space="preserve">establecimiento,</w:t>
      </w:r>
    </w:p>
    <w:p>
      <w:pPr>
        <w:pStyle w:val="Compact"/>
        <w:numPr>
          <w:ilvl w:val="0"/>
          <w:numId w:val="1150"/>
        </w:numPr>
      </w:pPr>
      <w:r>
        <w:t xml:space="preserve">punto de emisión,</w:t>
      </w:r>
    </w:p>
    <w:p>
      <w:pPr>
        <w:pStyle w:val="Compact"/>
        <w:numPr>
          <w:ilvl w:val="0"/>
          <w:numId w:val="1150"/>
        </w:numPr>
      </w:pPr>
      <w:r>
        <w:t xml:space="preserve">tipo de documento,</w:t>
      </w:r>
    </w:p>
    <w:p>
      <w:pPr>
        <w:pStyle w:val="Compact"/>
        <w:numPr>
          <w:ilvl w:val="0"/>
          <w:numId w:val="1150"/>
        </w:numPr>
      </w:pPr>
      <w:r>
        <w:t xml:space="preserve">correlativo.</w:t>
      </w:r>
    </w:p>
    <w:p>
      <w:pPr>
        <w:pStyle w:val="FirstParagraph"/>
      </w:pPr>
      <w:r>
        <w:t xml:space="preserve">La segunda imagen permite observar ese resultado ya construido en la boleta confirmada.</w:t>
      </w:r>
    </w:p>
    <w:p>
      <w:pPr>
        <w:pStyle w:val="BodyText"/>
      </w:pPr>
      <w:r>
        <w:t xml:space="preserve">Este punto es importante porque explica por qué el usuario ve primero los datos base del punto de emisión y solo después de confirmar ve el número fiscal completo ya formado.</w:t>
      </w:r>
    </w:p>
    <w:p>
      <w:r>
        <w:pict>
          <v:rect style="width:0;height:1.5pt" o:hralign="center" o:hrstd="t" o:hr="t"/>
        </w:pict>
      </w:r>
    </w:p>
    <w:bookmarkEnd w:id="513"/>
    <w:bookmarkEnd w:id="514"/>
    <w:bookmarkStart w:id="525" w:name="sección-artículos"/>
    <w:p>
      <w:pPr>
        <w:pStyle w:val="Heading2"/>
      </w:pPr>
      <w:r>
        <w:t xml:space="preserve">Sección: Artículos</w:t>
      </w:r>
    </w:p>
    <w:p>
      <w:pPr>
        <w:pStyle w:val="FirstParagraph"/>
      </w:pPr>
      <w:r>
        <w:t xml:space="preserve">En esta parte se registran las líneas de la boleta de compra.</w:t>
      </w:r>
    </w:p>
    <w:bookmarkStart w:id="523" w:name="columnas-del-detalle-2"/>
    <w:p>
      <w:pPr>
        <w:pStyle w:val="Heading3"/>
      </w:pPr>
      <w:r>
        <w:t xml:space="preserve">Columnas del detalle</w:t>
      </w:r>
    </w:p>
    <w:bookmarkStart w:id="515" w:name="tipo-2"/>
    <w:p>
      <w:pPr>
        <w:pStyle w:val="Heading4"/>
      </w:pPr>
      <w:r>
        <w:t xml:space="preserve">Tipo</w:t>
      </w:r>
    </w:p>
    <w:p>
      <w:pPr>
        <w:pStyle w:val="FirstParagraph"/>
      </w:pPr>
      <w:r>
        <w:t xml:space="preserve">Permite definir si la línea corresponde a un</w:t>
      </w:r>
      <w:r>
        <w:t xml:space="preserve"> </w:t>
      </w:r>
      <w:r>
        <w:rPr>
          <w:b/>
          <w:bCs/>
        </w:rPr>
        <w:t xml:space="preserve">Producto</w:t>
      </w:r>
      <w:r>
        <w:t xml:space="preserve"> </w:t>
      </w:r>
      <w:r>
        <w:t xml:space="preserve">o a un</w:t>
      </w:r>
      <w:r>
        <w:t xml:space="preserve"> </w:t>
      </w:r>
      <w:r>
        <w:rPr>
          <w:b/>
          <w:bCs/>
        </w:rPr>
        <w:t xml:space="preserve">Insumo</w:t>
      </w:r>
      <w:r>
        <w:t xml:space="preserve">.</w:t>
      </w:r>
    </w:p>
    <w:bookmarkEnd w:id="515"/>
    <w:bookmarkStart w:id="516" w:name="código-1"/>
    <w:p>
      <w:pPr>
        <w:pStyle w:val="Heading4"/>
      </w:pPr>
      <w:r>
        <w:t xml:space="preserve">Código</w:t>
      </w:r>
    </w:p>
    <w:p>
      <w:pPr>
        <w:pStyle w:val="FirstParagraph"/>
      </w:pPr>
      <w:r>
        <w:t xml:space="preserve">Corresponde al código interno del artículo.</w:t>
      </w:r>
    </w:p>
    <w:bookmarkEnd w:id="516"/>
    <w:bookmarkStart w:id="517" w:name="búsqueda-del-artículo-2"/>
    <w:p>
      <w:pPr>
        <w:pStyle w:val="Heading4"/>
      </w:pPr>
      <w:r>
        <w:t xml:space="preserve">Búsqueda del artículo</w:t>
      </w:r>
    </w:p>
    <w:p>
      <w:pPr>
        <w:pStyle w:val="FirstParagraph"/>
      </w:pPr>
      <w:r>
        <w:t xml:space="preserve">Junto al código aparece un ícono de búsqueda que ayuda a localizar el artículo cuando el usuario no recuerda el código exacto.</w:t>
      </w:r>
    </w:p>
    <w:bookmarkEnd w:id="517"/>
    <w:bookmarkStart w:id="518" w:name="artículo-1"/>
    <w:p>
      <w:pPr>
        <w:pStyle w:val="Heading4"/>
      </w:pPr>
      <w:r>
        <w:t xml:space="preserve">Artículo</w:t>
      </w:r>
    </w:p>
    <w:p>
      <w:pPr>
        <w:pStyle w:val="FirstParagraph"/>
      </w:pPr>
      <w:r>
        <w:t xml:space="preserve">Muestra el nombre del producto o insumo seleccionado.</w:t>
      </w:r>
    </w:p>
    <w:bookmarkEnd w:id="518"/>
    <w:bookmarkStart w:id="519" w:name="medida-1"/>
    <w:p>
      <w:pPr>
        <w:pStyle w:val="Heading4"/>
      </w:pPr>
      <w:r>
        <w:t xml:space="preserve">Medida</w:t>
      </w:r>
    </w:p>
    <w:p>
      <w:pPr>
        <w:pStyle w:val="FirstParagraph"/>
      </w:pPr>
      <w:r>
        <w:t xml:space="preserve">Indica la unidad de medida del artículo.</w:t>
      </w:r>
    </w:p>
    <w:bookmarkEnd w:id="519"/>
    <w:bookmarkStart w:id="520" w:name="cantidad-3"/>
    <w:p>
      <w:pPr>
        <w:pStyle w:val="Heading4"/>
      </w:pPr>
      <w:r>
        <w:t xml:space="preserve">Cantidad</w:t>
      </w:r>
    </w:p>
    <w:p>
      <w:pPr>
        <w:pStyle w:val="FirstParagraph"/>
      </w:pPr>
      <w:r>
        <w:t xml:space="preserve">Corresponde a la cantidad incluida en la boleta.</w:t>
      </w:r>
    </w:p>
    <w:bookmarkEnd w:id="520"/>
    <w:bookmarkStart w:id="521" w:name="p.-unitario"/>
    <w:p>
      <w:pPr>
        <w:pStyle w:val="Heading4"/>
      </w:pPr>
      <w:r>
        <w:t xml:space="preserve">P. Unitario</w:t>
      </w:r>
    </w:p>
    <w:p>
      <w:pPr>
        <w:pStyle w:val="FirstParagraph"/>
      </w:pPr>
      <w:r>
        <w:t xml:space="preserve">Representa el precio unitario del artículo.</w:t>
      </w:r>
    </w:p>
    <w:bookmarkEnd w:id="521"/>
    <w:bookmarkStart w:id="522" w:name="total-8"/>
    <w:p>
      <w:pPr>
        <w:pStyle w:val="Heading4"/>
      </w:pPr>
      <w:r>
        <w:t xml:space="preserve">Total</w:t>
      </w:r>
    </w:p>
    <w:p>
      <w:pPr>
        <w:pStyle w:val="FirstParagraph"/>
      </w:pPr>
      <w:r>
        <w:t xml:space="preserve">Muestra el valor total de cada línea.</w:t>
      </w:r>
    </w:p>
    <w:p>
      <w:r>
        <w:pict>
          <v:rect style="width:0;height:1.5pt" o:hralign="center" o:hrstd="t" o:hr="t"/>
        </w:pict>
      </w:r>
    </w:p>
    <w:bookmarkEnd w:id="522"/>
    <w:bookmarkEnd w:id="523"/>
    <w:bookmarkStart w:id="524" w:name="nueva-fila-2"/>
    <w:p>
      <w:pPr>
        <w:pStyle w:val="Heading3"/>
      </w:pPr>
      <w:r>
        <w:t xml:space="preserve">Nueva fila</w:t>
      </w:r>
    </w:p>
    <w:p>
      <w:pPr>
        <w:pStyle w:val="FirstParagraph"/>
      </w:pPr>
      <w:r>
        <w:t xml:space="preserve">La opción</w:t>
      </w:r>
      <w:r>
        <w:t xml:space="preserve"> </w:t>
      </w:r>
      <w:r>
        <w:rPr>
          <w:b/>
          <w:bCs/>
        </w:rPr>
        <w:t xml:space="preserve">Nueva fila</w:t>
      </w:r>
      <w:r>
        <w:t xml:space="preserve"> </w:t>
      </w:r>
      <w:r>
        <w:t xml:space="preserve">permite agregar más artículos a la boleta, ya sean productos o insumos.</w:t>
      </w:r>
    </w:p>
    <w:p>
      <w:r>
        <w:pict>
          <v:rect style="width:0;height:1.5pt" o:hralign="center" o:hrstd="t" o:hr="t"/>
        </w:pict>
      </w:r>
    </w:p>
    <w:bookmarkEnd w:id="524"/>
    <w:bookmarkEnd w:id="525"/>
    <w:bookmarkStart w:id="528" w:name="Xd32693f669e7e2e6f57593020cb1358cdd4aee6"/>
    <w:p>
      <w:pPr>
        <w:pStyle w:val="Heading2"/>
      </w:pPr>
      <w:r>
        <w:t xml:space="preserve">Botones de acción en la pantalla de mantenimiento</w:t>
      </w:r>
    </w:p>
    <w:bookmarkStart w:id="526" w:name="cancelar-3"/>
    <w:p>
      <w:pPr>
        <w:pStyle w:val="Heading3"/>
      </w:pPr>
      <w:r>
        <w:t xml:space="preserve">Cancelar</w:t>
      </w:r>
    </w:p>
    <w:p>
      <w:pPr>
        <w:pStyle w:val="FirstParagraph"/>
      </w:pPr>
      <w:r>
        <w:t xml:space="preserve">Permite salir del proceso actual sin ejecutar la confirmación.</w:t>
      </w:r>
    </w:p>
    <w:bookmarkEnd w:id="526"/>
    <w:bookmarkStart w:id="527" w:name="confirmar-1"/>
    <w:p>
      <w:pPr>
        <w:pStyle w:val="Heading3"/>
      </w:pPr>
      <w:r>
        <w:t xml:space="preserve">Confirmar</w:t>
      </w:r>
    </w:p>
    <w:p>
      <w:pPr>
        <w:pStyle w:val="FirstParagraph"/>
      </w:pPr>
      <w:r>
        <w:t xml:space="preserve">Es la acción más importante de esta pantalla. Al ejecutarla, el sistema:</w:t>
      </w:r>
    </w:p>
    <w:p>
      <w:pPr>
        <w:pStyle w:val="Compact"/>
        <w:numPr>
          <w:ilvl w:val="0"/>
          <w:numId w:val="1151"/>
        </w:numPr>
      </w:pPr>
      <w:r>
        <w:t xml:space="preserve">confirma la boleta,</w:t>
      </w:r>
    </w:p>
    <w:p>
      <w:pPr>
        <w:pStyle w:val="Compact"/>
        <w:numPr>
          <w:ilvl w:val="0"/>
          <w:numId w:val="1151"/>
        </w:numPr>
      </w:pPr>
      <w:r>
        <w:t xml:space="preserve">genera el número fiscal oficial,</w:t>
      </w:r>
    </w:p>
    <w:p>
      <w:pPr>
        <w:pStyle w:val="Compact"/>
        <w:numPr>
          <w:ilvl w:val="0"/>
          <w:numId w:val="1151"/>
        </w:numPr>
      </w:pPr>
      <w:r>
        <w:t xml:space="preserve">utiliza la parametrización del punto de emisión correspondiente,</w:t>
      </w:r>
    </w:p>
    <w:p>
      <w:pPr>
        <w:pStyle w:val="Compact"/>
        <w:numPr>
          <w:ilvl w:val="0"/>
          <w:numId w:val="1151"/>
        </w:numPr>
      </w:pPr>
      <w:r>
        <w:t xml:space="preserve">crea automáticamente el Documento de Compra relacionado,</w:t>
      </w:r>
    </w:p>
    <w:p>
      <w:pPr>
        <w:pStyle w:val="Compact"/>
        <w:numPr>
          <w:ilvl w:val="0"/>
          <w:numId w:val="1151"/>
        </w:numPr>
      </w:pPr>
      <w:r>
        <w:t xml:space="preserve">y deja dicho Documento de Compra en estado confirmado.</w:t>
      </w:r>
    </w:p>
    <w:p>
      <w:pPr>
        <w:pStyle w:val="FirstParagraph"/>
      </w:pPr>
      <w:r>
        <w:t xml:space="preserve">Por eso, confirmar la boleta no es simplemente guardar un formulario, sino ejecutar un proceso completo con efectos fiscales y operativos posteriores.</w:t>
      </w:r>
    </w:p>
    <w:p>
      <w:r>
        <w:pict>
          <v:rect style="width:0;height:1.5pt" o:hralign="center" o:hrstd="t" o:hr="t"/>
        </w:pict>
      </w:r>
    </w:p>
    <w:bookmarkEnd w:id="527"/>
    <w:bookmarkEnd w:id="528"/>
    <w:bookmarkStart w:id="529" w:name="flujo-sugerido-de-uso-para-esta-pantalla"/>
    <w:p>
      <w:pPr>
        <w:pStyle w:val="Heading2"/>
      </w:pPr>
      <w:r>
        <w:t xml:space="preserve">Flujo sugerido de uso para esta pantalla</w:t>
      </w:r>
    </w:p>
    <w:p>
      <w:pPr>
        <w:pStyle w:val="Compact"/>
        <w:numPr>
          <w:ilvl w:val="0"/>
          <w:numId w:val="1152"/>
        </w:numPr>
      </w:pPr>
      <w:r>
        <w:t xml:space="preserve">Seleccionar o verificar el</w:t>
      </w:r>
      <w:r>
        <w:t xml:space="preserve"> </w:t>
      </w:r>
      <w:r>
        <w:rPr>
          <w:b/>
          <w:bCs/>
        </w:rPr>
        <w:t xml:space="preserve">proveedor</w:t>
      </w:r>
      <w:r>
        <w:t xml:space="preserve">.</w:t>
      </w:r>
    </w:p>
    <w:p>
      <w:pPr>
        <w:pStyle w:val="Compact"/>
        <w:numPr>
          <w:ilvl w:val="0"/>
          <w:numId w:val="1152"/>
        </w:numPr>
      </w:pPr>
      <w:r>
        <w:t xml:space="preserve">Definir la</w:t>
      </w:r>
      <w:r>
        <w:t xml:space="preserve"> </w:t>
      </w:r>
      <w:r>
        <w:rPr>
          <w:b/>
          <w:bCs/>
        </w:rPr>
        <w:t xml:space="preserve">bodega destino</w:t>
      </w:r>
      <w:r>
        <w:t xml:space="preserve"> </w:t>
      </w:r>
      <w:r>
        <w:t xml:space="preserve">que deberá copiarse al Documento de Compra final.</w:t>
      </w:r>
    </w:p>
    <w:p>
      <w:pPr>
        <w:pStyle w:val="Compact"/>
        <w:numPr>
          <w:ilvl w:val="0"/>
          <w:numId w:val="1152"/>
        </w:numPr>
      </w:pPr>
      <w:r>
        <w:t xml:space="preserve">Verificar la</w:t>
      </w:r>
      <w:r>
        <w:t xml:space="preserve"> </w:t>
      </w:r>
      <w:r>
        <w:rPr>
          <w:b/>
          <w:bCs/>
        </w:rPr>
        <w:t xml:space="preserve">fecha</w:t>
      </w:r>
      <w:r>
        <w:t xml:space="preserve"> </w:t>
      </w:r>
      <w:r>
        <w:t xml:space="preserve">de la boleta.</w:t>
      </w:r>
    </w:p>
    <w:p>
      <w:pPr>
        <w:pStyle w:val="Compact"/>
        <w:numPr>
          <w:ilvl w:val="0"/>
          <w:numId w:val="1152"/>
        </w:numPr>
      </w:pPr>
      <w:r>
        <w:t xml:space="preserve">Revisar los</w:t>
      </w:r>
      <w:r>
        <w:t xml:space="preserve"> </w:t>
      </w:r>
      <w:r>
        <w:rPr>
          <w:b/>
          <w:bCs/>
        </w:rPr>
        <w:t xml:space="preserve">datos fiscales base</w:t>
      </w:r>
      <w:r>
        <w:t xml:space="preserve"> </w:t>
      </w:r>
      <w:r>
        <w:t xml:space="preserve">mostrados por el sistema según el usuario y punto de emisión asignado.</w:t>
      </w:r>
    </w:p>
    <w:p>
      <w:pPr>
        <w:pStyle w:val="Compact"/>
        <w:numPr>
          <w:ilvl w:val="0"/>
          <w:numId w:val="1152"/>
        </w:numPr>
      </w:pPr>
      <w:r>
        <w:t xml:space="preserve">Ingresar los</w:t>
      </w:r>
      <w:r>
        <w:t xml:space="preserve"> </w:t>
      </w:r>
      <w:r>
        <w:rPr>
          <w:b/>
          <w:bCs/>
        </w:rPr>
        <w:t xml:space="preserve">artículos</w:t>
      </w:r>
      <w:r>
        <w:t xml:space="preserve"> </w:t>
      </w:r>
      <w:r>
        <w:t xml:space="preserve">correspondientes en el detalle.</w:t>
      </w:r>
    </w:p>
    <w:p>
      <w:pPr>
        <w:pStyle w:val="Compact"/>
        <w:numPr>
          <w:ilvl w:val="0"/>
          <w:numId w:val="1152"/>
        </w:numPr>
      </w:pPr>
      <w:r>
        <w:t xml:space="preserve">Revisar cantidades, precios unitarios y total.</w:t>
      </w:r>
    </w:p>
    <w:p>
      <w:pPr>
        <w:pStyle w:val="Compact"/>
        <w:numPr>
          <w:ilvl w:val="0"/>
          <w:numId w:val="1152"/>
        </w:numPr>
      </w:pPr>
      <w:r>
        <w:t xml:space="preserve">Confirmar que toda la información sea correcta.</w:t>
      </w:r>
    </w:p>
    <w:p>
      <w:pPr>
        <w:pStyle w:val="Compact"/>
        <w:numPr>
          <w:ilvl w:val="0"/>
          <w:numId w:val="1152"/>
        </w:numPr>
      </w:pPr>
      <w:r>
        <w:t xml:space="preserve">Ejecutar la acción</w:t>
      </w:r>
      <w:r>
        <w:t xml:space="preserve"> </w:t>
      </w:r>
      <w:r>
        <w:rPr>
          <w:b/>
          <w:bCs/>
        </w:rPr>
        <w:t xml:space="preserve">Confirmar</w:t>
      </w:r>
      <w:r>
        <w:t xml:space="preserve"> </w:t>
      </w:r>
      <w:r>
        <w:t xml:space="preserve">para generar la numeración fiscal y crear el Documento de Compra relacionado.</w:t>
      </w:r>
    </w:p>
    <w:p>
      <w:r>
        <w:pict>
          <v:rect style="width:0;height:1.5pt" o:hralign="center" o:hrstd="t" o:hr="t"/>
        </w:pict>
      </w:r>
    </w:p>
    <w:bookmarkEnd w:id="529"/>
    <w:bookmarkStart w:id="530" w:name="Xdd930ac5b1e1d7f4e99bf8cf63027ce8668d9a9"/>
    <w:p>
      <w:pPr>
        <w:pStyle w:val="Heading2"/>
      </w:pPr>
      <w:r>
        <w:t xml:space="preserve">Reglas funcionales observables en esta pantalla</w:t>
      </w:r>
    </w:p>
    <w:p>
      <w:pPr>
        <w:pStyle w:val="Compact"/>
        <w:numPr>
          <w:ilvl w:val="0"/>
          <w:numId w:val="1153"/>
        </w:numPr>
      </w:pPr>
      <w:r>
        <w:t xml:space="preserve">La boleta debe definir</w:t>
      </w:r>
      <w:r>
        <w:t xml:space="preserve"> </w:t>
      </w:r>
      <w:r>
        <w:rPr>
          <w:b/>
          <w:bCs/>
        </w:rPr>
        <w:t xml:space="preserve">bodega destino</w:t>
      </w:r>
      <w:r>
        <w:t xml:space="preserve">, y esta se traslada posteriormente al Documento de Compra generado.</w:t>
      </w:r>
    </w:p>
    <w:p>
      <w:pPr>
        <w:pStyle w:val="Compact"/>
        <w:numPr>
          <w:ilvl w:val="0"/>
          <w:numId w:val="1153"/>
        </w:numPr>
      </w:pPr>
      <w:r>
        <w:t xml:space="preserve">La boleta puede trabajar con</w:t>
      </w:r>
      <w:r>
        <w:t xml:space="preserve"> </w:t>
      </w:r>
      <w:r>
        <w:rPr>
          <w:b/>
          <w:bCs/>
        </w:rPr>
        <w:t xml:space="preserve">productos e insumos</w:t>
      </w:r>
      <w:r>
        <w:t xml:space="preserve"> </w:t>
      </w:r>
      <w:r>
        <w:t xml:space="preserve">en un mismo flujo.</w:t>
      </w:r>
    </w:p>
    <w:p>
      <w:pPr>
        <w:pStyle w:val="Compact"/>
        <w:numPr>
          <w:ilvl w:val="0"/>
          <w:numId w:val="1153"/>
        </w:numPr>
      </w:pPr>
      <w:r>
        <w:t xml:space="preserve">Los datos fiscales se apoyan en una parametrización externa al módulo de proveedores.</w:t>
      </w:r>
    </w:p>
    <w:p>
      <w:pPr>
        <w:pStyle w:val="Compact"/>
        <w:numPr>
          <w:ilvl w:val="0"/>
          <w:numId w:val="1153"/>
        </w:numPr>
      </w:pPr>
      <w:r>
        <w:t xml:space="preserve">El número fiscal no existe desde el inicio; se genera al confirmar.</w:t>
      </w:r>
    </w:p>
    <w:p>
      <w:pPr>
        <w:pStyle w:val="Compact"/>
        <w:numPr>
          <w:ilvl w:val="0"/>
          <w:numId w:val="1153"/>
        </w:numPr>
      </w:pPr>
      <w:r>
        <w:t xml:space="preserve">Confirmar la boleta implica crear automáticamente el Documento de Compra correspondiente y dejarlo confirmado.</w:t>
      </w:r>
    </w:p>
    <w:p>
      <w:r>
        <w:pict>
          <v:rect style="width:0;height:1.5pt" o:hralign="center" o:hrstd="t" o:hr="t"/>
        </w:pict>
      </w:r>
    </w:p>
    <w:bookmarkEnd w:id="530"/>
    <w:bookmarkStart w:id="531" w:name="Xc36b65e6ef8fe534831535c2642928cf08cffc7"/>
    <w:p>
      <w:pPr>
        <w:pStyle w:val="Heading2"/>
      </w:pPr>
      <w:r>
        <w:t xml:space="preserve">Diferencia entre la boleta y el Documento de Compra resultante</w:t>
      </w:r>
    </w:p>
    <w:p>
      <w:pPr>
        <w:pStyle w:val="FirstParagraph"/>
      </w:pPr>
      <w:r>
        <w:t xml:space="preserve">Aunque esta pantalla permite construir y confirmar la boleta, el sistema sigue manteniendo el principio de que la compra operativa debe quedar registrada en</w:t>
      </w:r>
      <w:r>
        <w:t xml:space="preserve"> </w:t>
      </w:r>
      <w:r>
        <w:rPr>
          <w:b/>
          <w:bCs/>
        </w:rPr>
        <w:t xml:space="preserve">Documento de Compra</w:t>
      </w:r>
      <w:r>
        <w:t xml:space="preserve">.</w:t>
      </w:r>
    </w:p>
    <w:p>
      <w:pPr>
        <w:pStyle w:val="BodyText"/>
      </w:pPr>
      <w:r>
        <w:t xml:space="preserve">Por lo tanto, al confirmar la boleta ocurre una doble consecuencia:</w:t>
      </w:r>
    </w:p>
    <w:p>
      <w:pPr>
        <w:pStyle w:val="Compact"/>
        <w:numPr>
          <w:ilvl w:val="0"/>
          <w:numId w:val="1154"/>
        </w:numPr>
      </w:pPr>
      <w:r>
        <w:t xml:space="preserve">se emite el documento fiscal especial de boleta de compra,</w:t>
      </w:r>
    </w:p>
    <w:p>
      <w:pPr>
        <w:pStyle w:val="Compact"/>
        <w:numPr>
          <w:ilvl w:val="0"/>
          <w:numId w:val="1154"/>
        </w:numPr>
      </w:pPr>
      <w:r>
        <w:t xml:space="preserve">y se registra automáticamente la compra operativa en la transacción principal del módulo.</w:t>
      </w:r>
    </w:p>
    <w:p>
      <w:pPr>
        <w:pStyle w:val="FirstParagraph"/>
      </w:pPr>
      <w:r>
        <w:t xml:space="preserve">Esta relación debe entenderse como parte central del flujo.</w:t>
      </w:r>
    </w:p>
    <w:p>
      <w:r>
        <w:pict>
          <v:rect style="width:0;height:1.5pt" o:hralign="center" o:hrstd="t" o:hr="t"/>
        </w:pict>
      </w:r>
    </w:p>
    <w:bookmarkEnd w:id="531"/>
    <w:bookmarkStart w:id="532" w:name="recomendaciones-de-uso-para-el-usuario-3"/>
    <w:p>
      <w:pPr>
        <w:pStyle w:val="Heading2"/>
      </w:pPr>
      <w:r>
        <w:t xml:space="preserve">Recomendaciones de uso para el usuario</w:t>
      </w:r>
    </w:p>
    <w:p>
      <w:pPr>
        <w:pStyle w:val="Compact"/>
        <w:numPr>
          <w:ilvl w:val="0"/>
          <w:numId w:val="1155"/>
        </w:numPr>
      </w:pPr>
      <w:r>
        <w:t xml:space="preserve">Verificar correctamente la</w:t>
      </w:r>
      <w:r>
        <w:t xml:space="preserve"> </w:t>
      </w:r>
      <w:r>
        <w:rPr>
          <w:b/>
          <w:bCs/>
        </w:rPr>
        <w:t xml:space="preserve">bodega destino</w:t>
      </w:r>
      <w:r>
        <w:t xml:space="preserve">, ya que este dato se copiará al Documento de Compra final.</w:t>
      </w:r>
    </w:p>
    <w:p>
      <w:pPr>
        <w:pStyle w:val="Compact"/>
        <w:numPr>
          <w:ilvl w:val="0"/>
          <w:numId w:val="1155"/>
        </w:numPr>
      </w:pPr>
      <w:r>
        <w:t xml:space="preserve">Confirmar que el proveedor seleccionado sea el correcto antes de confirmar.</w:t>
      </w:r>
    </w:p>
    <w:p>
      <w:pPr>
        <w:pStyle w:val="Compact"/>
        <w:numPr>
          <w:ilvl w:val="0"/>
          <w:numId w:val="1155"/>
        </w:numPr>
      </w:pPr>
      <w:r>
        <w:t xml:space="preserve">Revisar cuidadosamente el detalle de artículos y sus valores, porque estos datos se utilizarán también en la compra operativa resultante.</w:t>
      </w:r>
    </w:p>
    <w:p>
      <w:pPr>
        <w:pStyle w:val="Compact"/>
        <w:numPr>
          <w:ilvl w:val="0"/>
          <w:numId w:val="1155"/>
        </w:numPr>
      </w:pPr>
      <w:r>
        <w:t xml:space="preserve">No preocuparse si el número fiscal aún no aparece mientras la boleta está en borrador; ese dato se genera durante la confirmación.</w:t>
      </w:r>
    </w:p>
    <w:p>
      <w:pPr>
        <w:pStyle w:val="Compact"/>
        <w:numPr>
          <w:ilvl w:val="0"/>
          <w:numId w:val="1155"/>
        </w:numPr>
      </w:pPr>
      <w:r>
        <w:t xml:space="preserve">Tener especial cuidado al confirmar, porque esta acción dispara un proceso con efectos automáticos posteriores.</w:t>
      </w:r>
    </w:p>
    <w:p>
      <w:r>
        <w:pict>
          <v:rect style="width:0;height:1.5pt" o:hralign="center" o:hrstd="t" o:hr="t"/>
        </w:pict>
      </w:r>
    </w:p>
    <w:bookmarkEnd w:id="532"/>
    <w:bookmarkStart w:id="533" w:name="observación-funcional-importante-5"/>
    <w:p>
      <w:pPr>
        <w:pStyle w:val="Heading2"/>
      </w:pPr>
      <w:r>
        <w:t xml:space="preserve">Observación funcional importante</w:t>
      </w:r>
    </w:p>
    <w:p>
      <w:pPr>
        <w:pStyle w:val="FirstParagraph"/>
      </w:pPr>
      <w:r>
        <w:t xml:space="preserve">La pantalla de mantenimiento de la Boleta de Compra revela que este proceso mezcla dos dimensiones: una dimensión</w:t>
      </w:r>
      <w:r>
        <w:t xml:space="preserve"> </w:t>
      </w:r>
      <w:r>
        <w:rPr>
          <w:b/>
          <w:bCs/>
        </w:rPr>
        <w:t xml:space="preserve">fiscal</w:t>
      </w:r>
      <w:r>
        <w:t xml:space="preserve">, porque se emite un documento oficial con numeración controlada; y una dimensión</w:t>
      </w:r>
      <w:r>
        <w:t xml:space="preserve"> </w:t>
      </w:r>
      <w:r>
        <w:rPr>
          <w:b/>
          <w:bCs/>
        </w:rPr>
        <w:t xml:space="preserve">operativa</w:t>
      </w:r>
      <w:r>
        <w:t xml:space="preserve">, porque al confirmar también se crea la compra formal dentro del sistema. Esa dualidad es precisamente la razón por la que esta opción debe entenderse como un proceso especial dentro del módulo de proveedores.</w:t>
      </w:r>
    </w:p>
    <w:p>
      <w:r>
        <w:pict>
          <v:rect style="width:0;height:1.5pt" o:hralign="center" o:hrstd="t" o:hr="t"/>
        </w:pict>
      </w:r>
    </w:p>
    <w:bookmarkEnd w:id="533"/>
    <w:bookmarkEnd w:id="534"/>
    <w:bookmarkStart w:id="603" w:name="pago-a-proveedor-2"/>
    <w:p>
      <w:pPr>
        <w:pStyle w:val="Heading1"/>
      </w:pPr>
      <w:r>
        <w:t xml:space="preserve">Pago a Proveedor</w:t>
      </w:r>
    </w:p>
    <w:bookmarkStart w:id="562" w:name="Xea573ed99edc4554581cdbac066387274701d23"/>
    <w:p>
      <w:pPr>
        <w:pStyle w:val="Heading2"/>
      </w:pPr>
      <w:r>
        <w:t xml:space="preserve">Pantalla de entrada (WorkWith) Pago a Proveedor</w:t>
      </w:r>
    </w:p>
    <w:bookmarkStart w:id="535" w:name="objetivo-de-esta-pantalla-6"/>
    <w:p>
      <w:pPr>
        <w:pStyle w:val="Heading3"/>
      </w:pPr>
      <w:r>
        <w:t xml:space="preserve">Objetivo de esta pantalla</w:t>
      </w:r>
    </w:p>
    <w:p>
      <w:pPr>
        <w:pStyle w:val="FirstParagraph"/>
      </w:pPr>
      <w:r>
        <w:t xml:space="preserve">La pantalla</w:t>
      </w:r>
      <w:r>
        <w:t xml:space="preserve"> </w:t>
      </w:r>
      <w:r>
        <w:rPr>
          <w:b/>
          <w:bCs/>
        </w:rPr>
        <w:t xml:space="preserve">Pago a Proveedor</w:t>
      </w:r>
      <w:r>
        <w:t xml:space="preserve"> </w:t>
      </w:r>
      <w:r>
        <w:t xml:space="preserve">funciona como la vista principal para consultar, crear y administrar los pagos registrados en el sistema.</w:t>
      </w:r>
    </w:p>
    <w:p>
      <w:pPr>
        <w:pStyle w:val="BodyText"/>
      </w:pPr>
      <w:r>
        <w:t xml:space="preserve">Su propósito es permitir al usuario dar seguimiento a los pagos realizados a proveedores y controlar su estado dentro del flujo del módulo. Desde aquí se accede tanto a la creación de nuevos pagos como a las acciones operativas disponibles sobre pagos ya registrados.</w:t>
      </w:r>
    </w:p>
    <w:p>
      <w:r>
        <w:pict>
          <v:rect style="width:0;height:1.5pt" o:hralign="center" o:hrstd="t" o:hr="t"/>
        </w:pict>
      </w:r>
    </w:p>
    <w:bookmarkEnd w:id="535"/>
    <w:bookmarkStart w:id="541" w:name="elementos-visibles-en-la-pantalla-3"/>
    <w:p>
      <w:pPr>
        <w:pStyle w:val="Heading3"/>
      </w:pPr>
      <w:r>
        <w:t xml:space="preserve">Elementos visibles en la pantalla</w:t>
      </w:r>
    </w:p>
    <w:bookmarkStart w:id="536" w:name="título-de-la-opción-3"/>
    <w:p>
      <w:pPr>
        <w:pStyle w:val="Heading4"/>
      </w:pPr>
      <w:r>
        <w:t xml:space="preserve">1. Título de la opción</w:t>
      </w:r>
    </w:p>
    <w:p>
      <w:pPr>
        <w:pStyle w:val="FirstParagraph"/>
      </w:pPr>
      <w:r>
        <w:t xml:space="preserve">En la parte superior se muestra el nombre</w:t>
      </w:r>
      <w:r>
        <w:t xml:space="preserve"> </w:t>
      </w:r>
      <w:r>
        <w:rPr>
          <w:b/>
          <w:bCs/>
        </w:rPr>
        <w:t xml:space="preserve">Pago a Proveedor</w:t>
      </w:r>
      <w:r>
        <w:t xml:space="preserve">, indicando el proceso activo.</w:t>
      </w:r>
    </w:p>
    <w:bookmarkEnd w:id="536"/>
    <w:bookmarkStart w:id="537" w:name="barra-de-búsqueda-y-filtros"/>
    <w:p>
      <w:pPr>
        <w:pStyle w:val="Heading4"/>
      </w:pPr>
      <w:r>
        <w:t xml:space="preserve">2. Barra de búsqueda y filtros</w:t>
      </w:r>
    </w:p>
    <w:p>
      <w:pPr>
        <w:pStyle w:val="FirstParagraph"/>
      </w:pPr>
      <w:r>
        <w:t xml:space="preserve">La pantalla incluye una barra de búsqueda y filtro por rango de fechas. Esto permite localizar pagos específicos y consultar únicamente los pagos de un período determinado.</w:t>
      </w:r>
    </w:p>
    <w:bookmarkEnd w:id="537"/>
    <w:bookmarkStart w:id="538" w:name="botón-nuevo-3"/>
    <w:p>
      <w:pPr>
        <w:pStyle w:val="Heading4"/>
      </w:pPr>
      <w:r>
        <w:t xml:space="preserve">3. Botón Nuevo</w:t>
      </w:r>
    </w:p>
    <w:p>
      <w:pPr>
        <w:pStyle w:val="FirstParagraph"/>
      </w:pPr>
      <w:r>
        <w:t xml:space="preserve">La opción</w:t>
      </w:r>
      <w:r>
        <w:t xml:space="preserve"> </w:t>
      </w:r>
      <w:r>
        <w:rPr>
          <w:b/>
          <w:bCs/>
        </w:rPr>
        <w:t xml:space="preserve">Nuevo</w:t>
      </w:r>
      <w:r>
        <w:t xml:space="preserve"> </w:t>
      </w:r>
      <w:r>
        <w:t xml:space="preserve">permite iniciar el registro de un nuevo pago a proveedor.</w:t>
      </w:r>
    </w:p>
    <w:bookmarkEnd w:id="538"/>
    <w:bookmarkStart w:id="539" w:name="cuadrícula-principal-3"/>
    <w:p>
      <w:pPr>
        <w:pStyle w:val="Heading4"/>
      </w:pPr>
      <w:r>
        <w:t xml:space="preserve">4. Cuadrícula principal</w:t>
      </w:r>
    </w:p>
    <w:p>
      <w:pPr>
        <w:pStyle w:val="FirstParagraph"/>
      </w:pPr>
      <w:r>
        <w:t xml:space="preserve">La parte central contiene el listado de pagos registrados. En la vista observada se muestran columnas como:</w:t>
      </w:r>
    </w:p>
    <w:p>
      <w:pPr>
        <w:pStyle w:val="Compact"/>
        <w:numPr>
          <w:ilvl w:val="0"/>
          <w:numId w:val="1156"/>
        </w:numPr>
      </w:pPr>
      <w:r>
        <w:t xml:space="preserve">número,</w:t>
      </w:r>
    </w:p>
    <w:p>
      <w:pPr>
        <w:pStyle w:val="Compact"/>
        <w:numPr>
          <w:ilvl w:val="0"/>
          <w:numId w:val="1156"/>
        </w:numPr>
      </w:pPr>
      <w:r>
        <w:t xml:space="preserve">fecha,</w:t>
      </w:r>
    </w:p>
    <w:p>
      <w:pPr>
        <w:pStyle w:val="Compact"/>
        <w:numPr>
          <w:ilvl w:val="0"/>
          <w:numId w:val="1156"/>
        </w:numPr>
      </w:pPr>
      <w:r>
        <w:t xml:space="preserve">proveedor,</w:t>
      </w:r>
    </w:p>
    <w:p>
      <w:pPr>
        <w:pStyle w:val="Compact"/>
        <w:numPr>
          <w:ilvl w:val="0"/>
          <w:numId w:val="1156"/>
        </w:numPr>
      </w:pPr>
      <w:r>
        <w:t xml:space="preserve">valor,</w:t>
      </w:r>
    </w:p>
    <w:p>
      <w:pPr>
        <w:pStyle w:val="Compact"/>
        <w:numPr>
          <w:ilvl w:val="0"/>
          <w:numId w:val="1156"/>
        </w:numPr>
      </w:pPr>
      <w:r>
        <w:t xml:space="preserve">estado.</w:t>
      </w:r>
    </w:p>
    <w:p>
      <w:pPr>
        <w:pStyle w:val="FirstParagraph"/>
      </w:pPr>
      <w:r>
        <w:t xml:space="preserve">Esta cuadrícula permite una revisión rápida del historial de pagos.</w:t>
      </w:r>
    </w:p>
    <w:bookmarkEnd w:id="539"/>
    <w:bookmarkStart w:id="540" w:name="acciones-por-registro"/>
    <w:p>
      <w:pPr>
        <w:pStyle w:val="Heading4"/>
      </w:pPr>
      <w:r>
        <w:t xml:space="preserve">5. Acciones por registro</w:t>
      </w:r>
    </w:p>
    <w:p>
      <w:pPr>
        <w:pStyle w:val="FirstParagraph"/>
      </w:pPr>
      <w:r>
        <w:t xml:space="preserve">En el extremo derecho de cada fila se encuentran los íconos de acción disponibles para el pago seleccionado.</w:t>
      </w:r>
    </w:p>
    <w:p>
      <w:r>
        <w:pict>
          <v:rect style="width:0;height:1.5pt" o:hralign="center" o:hrstd="t" o:hr="t"/>
        </w:pict>
      </w:r>
    </w:p>
    <w:bookmarkEnd w:id="540"/>
    <w:bookmarkEnd w:id="541"/>
    <w:bookmarkStart w:id="547" w:name="Xb7e817003706c679f64b2a98c6d5c21c835ebd6"/>
    <w:p>
      <w:pPr>
        <w:pStyle w:val="Heading3"/>
      </w:pPr>
      <w:r>
        <w:t xml:space="preserve">Significado de las columnas principales</w:t>
      </w:r>
    </w:p>
    <w:bookmarkStart w:id="542" w:name="número-6"/>
    <w:p>
      <w:pPr>
        <w:pStyle w:val="Heading4"/>
      </w:pPr>
      <w:r>
        <w:t xml:space="preserve">Número</w:t>
      </w:r>
    </w:p>
    <w:p>
      <w:pPr>
        <w:pStyle w:val="FirstParagraph"/>
      </w:pPr>
      <w:r>
        <w:t xml:space="preserve">Corresponde al identificador interno del pago dentro del sistema.</w:t>
      </w:r>
    </w:p>
    <w:bookmarkEnd w:id="542"/>
    <w:bookmarkStart w:id="543" w:name="fecha-6"/>
    <w:p>
      <w:pPr>
        <w:pStyle w:val="Heading4"/>
      </w:pPr>
      <w:r>
        <w:t xml:space="preserve">Fecha</w:t>
      </w:r>
    </w:p>
    <w:p>
      <w:pPr>
        <w:pStyle w:val="FirstParagraph"/>
      </w:pPr>
      <w:r>
        <w:t xml:space="preserve">Indica la fecha del pago registrado.</w:t>
      </w:r>
    </w:p>
    <w:bookmarkEnd w:id="543"/>
    <w:bookmarkStart w:id="544" w:name="proveedor-7"/>
    <w:p>
      <w:pPr>
        <w:pStyle w:val="Heading4"/>
      </w:pPr>
      <w:r>
        <w:t xml:space="preserve">Proveedor</w:t>
      </w:r>
    </w:p>
    <w:p>
      <w:pPr>
        <w:pStyle w:val="FirstParagraph"/>
      </w:pPr>
      <w:r>
        <w:t xml:space="preserve">Muestra el proveedor al cual se le está aplicando el pago.</w:t>
      </w:r>
    </w:p>
    <w:bookmarkEnd w:id="544"/>
    <w:bookmarkStart w:id="545" w:name="valor"/>
    <w:p>
      <w:pPr>
        <w:pStyle w:val="Heading4"/>
      </w:pPr>
      <w:r>
        <w:t xml:space="preserve">Valor</w:t>
      </w:r>
    </w:p>
    <w:p>
      <w:pPr>
        <w:pStyle w:val="FirstParagraph"/>
      </w:pPr>
      <w:r>
        <w:t xml:space="preserve">Representa el monto total del pago.</w:t>
      </w:r>
    </w:p>
    <w:bookmarkEnd w:id="545"/>
    <w:bookmarkStart w:id="546" w:name="estado"/>
    <w:p>
      <w:pPr>
        <w:pStyle w:val="Heading4"/>
      </w:pPr>
      <w:r>
        <w:t xml:space="preserve">Estado</w:t>
      </w:r>
    </w:p>
    <w:p>
      <w:pPr>
        <w:pStyle w:val="FirstParagraph"/>
      </w:pPr>
      <w:r>
        <w:t xml:space="preserve">Muestra la situación operativa del pago, por ejemplo</w:t>
      </w:r>
      <w:r>
        <w:t xml:space="preserve"> </w:t>
      </w:r>
      <w:r>
        <w:rPr>
          <w:b/>
          <w:bCs/>
        </w:rPr>
        <w:t xml:space="preserve">Confirmado</w:t>
      </w:r>
      <w:r>
        <w:t xml:space="preserve">.</w:t>
      </w:r>
    </w:p>
    <w:p>
      <w:r>
        <w:pict>
          <v:rect style="width:0;height:1.5pt" o:hralign="center" o:hrstd="t" o:hr="t"/>
        </w:pict>
      </w:r>
    </w:p>
    <w:bookmarkEnd w:id="546"/>
    <w:bookmarkEnd w:id="547"/>
    <w:bookmarkStart w:id="551" w:name="estados-del-pago-a-proveedor"/>
    <w:p>
      <w:pPr>
        <w:pStyle w:val="Heading3"/>
      </w:pPr>
      <w:r>
        <w:t xml:space="preserve">Estados del pago a proveedor</w:t>
      </w:r>
    </w:p>
    <w:p>
      <w:pPr>
        <w:pStyle w:val="FirstParagraph"/>
      </w:pPr>
      <w:r>
        <w:t xml:space="preserve">Según la definición funcional explicada, esta transacción maneja tres estados:</w:t>
      </w:r>
    </w:p>
    <w:bookmarkStart w:id="548" w:name="borrador-3"/>
    <w:p>
      <w:pPr>
        <w:pStyle w:val="Heading4"/>
      </w:pPr>
      <w:r>
        <w:t xml:space="preserve">Borrador</w:t>
      </w:r>
    </w:p>
    <w:p>
      <w:pPr>
        <w:pStyle w:val="FirstParagraph"/>
      </w:pPr>
      <w:r>
        <w:t xml:space="preserve">Es el estado inicial de trabajo. Mientras el pago permanezca en borrador, todavía no actualiza ni el saldo del proveedor ni el saldo de los documentos asociados.</w:t>
      </w:r>
    </w:p>
    <w:bookmarkEnd w:id="548"/>
    <w:bookmarkStart w:id="549" w:name="confirmado"/>
    <w:p>
      <w:pPr>
        <w:pStyle w:val="Heading4"/>
      </w:pPr>
      <w:r>
        <w:t xml:space="preserve">Confirmado</w:t>
      </w:r>
    </w:p>
    <w:p>
      <w:pPr>
        <w:pStyle w:val="FirstParagraph"/>
      </w:pPr>
      <w:r>
        <w:t xml:space="preserve">Es el estado en el que el pago ya fue aplicado formalmente. A partir de este momento se actualizan los saldos correspondientes y se habilitan acciones posteriores como el envío de notificación por correo.</w:t>
      </w:r>
    </w:p>
    <w:bookmarkEnd w:id="549"/>
    <w:bookmarkStart w:id="550" w:name="anulado"/>
    <w:p>
      <w:pPr>
        <w:pStyle w:val="Heading4"/>
      </w:pPr>
      <w:r>
        <w:t xml:space="preserve">Anulado</w:t>
      </w:r>
    </w:p>
    <w:p>
      <w:pPr>
        <w:pStyle w:val="FirstParagraph"/>
      </w:pPr>
      <w:r>
        <w:t xml:space="preserve">Es el estado que indica que el pago fue invalidado y que sus efectos deben revertirse según la lógica del proceso.</w:t>
      </w:r>
    </w:p>
    <w:p>
      <w:r>
        <w:pict>
          <v:rect style="width:0;height:1.5pt" o:hralign="center" o:hrstd="t" o:hr="t"/>
        </w:pict>
      </w:r>
    </w:p>
    <w:bookmarkEnd w:id="550"/>
    <w:bookmarkEnd w:id="551"/>
    <w:bookmarkStart w:id="557" w:name="acciones-disponibles-en-el-workwith"/>
    <w:p>
      <w:pPr>
        <w:pStyle w:val="Heading3"/>
      </w:pPr>
      <w:r>
        <w:t xml:space="preserve">Acciones disponibles en el WorkWith</w:t>
      </w:r>
    </w:p>
    <w:bookmarkStart w:id="552" w:name="visualizar-3"/>
    <w:p>
      <w:pPr>
        <w:pStyle w:val="Heading4"/>
      </w:pPr>
      <w:r>
        <w:t xml:space="preserve">Visualizar</w:t>
      </w:r>
    </w:p>
    <w:p>
      <w:pPr>
        <w:pStyle w:val="FirstParagraph"/>
      </w:pPr>
      <w:r>
        <w:t xml:space="preserve">Permite abrir el pago en modo consulta para revisar sus datos.</w:t>
      </w:r>
    </w:p>
    <w:bookmarkEnd w:id="552"/>
    <w:bookmarkStart w:id="553" w:name="modificar-3"/>
    <w:p>
      <w:pPr>
        <w:pStyle w:val="Heading4"/>
      </w:pPr>
      <w:r>
        <w:t xml:space="preserve">Modificar</w:t>
      </w:r>
    </w:p>
    <w:p>
      <w:pPr>
        <w:pStyle w:val="FirstParagraph"/>
      </w:pPr>
      <w:r>
        <w:t xml:space="preserve">Permite editar el pago mientras se encuentre en estado de trabajo según las reglas del proceso.</w:t>
      </w:r>
    </w:p>
    <w:bookmarkEnd w:id="553"/>
    <w:bookmarkStart w:id="554" w:name="anular-3"/>
    <w:p>
      <w:pPr>
        <w:pStyle w:val="Heading4"/>
      </w:pPr>
      <w:r>
        <w:t xml:space="preserve">Anular</w:t>
      </w:r>
    </w:p>
    <w:p>
      <w:pPr>
        <w:pStyle w:val="FirstParagraph"/>
      </w:pPr>
      <w:r>
        <w:t xml:space="preserve">Permite invalidar el pago registrado.</w:t>
      </w:r>
    </w:p>
    <w:bookmarkEnd w:id="554"/>
    <w:bookmarkStart w:id="555" w:name="confirmar-2"/>
    <w:p>
      <w:pPr>
        <w:pStyle w:val="Heading4"/>
      </w:pPr>
      <w:r>
        <w:t xml:space="preserve">Confirmar</w:t>
      </w:r>
    </w:p>
    <w:p>
      <w:pPr>
        <w:pStyle w:val="FirstParagraph"/>
      </w:pPr>
      <w:r>
        <w:t xml:space="preserve">Permite aplicar formalmente el pago, actualizando los saldos correspondientes.</w:t>
      </w:r>
    </w:p>
    <w:bookmarkEnd w:id="555"/>
    <w:bookmarkStart w:id="556" w:name="enviar-email"/>
    <w:p>
      <w:pPr>
        <w:pStyle w:val="Heading4"/>
      </w:pPr>
      <w:r>
        <w:t xml:space="preserve">Enviar email</w:t>
      </w:r>
    </w:p>
    <w:p>
      <w:pPr>
        <w:pStyle w:val="FirstParagraph"/>
      </w:pPr>
      <w:r>
        <w:t xml:space="preserve">Permite enviar una notificación por correo electrónico relacionada con el pago. Esta opción solo está disponible después de que el pago ha sido confirmado.</w:t>
      </w:r>
    </w:p>
    <w:p>
      <w:r>
        <w:pict>
          <v:rect style="width:0;height:1.5pt" o:hralign="center" o:hrstd="t" o:hr="t"/>
        </w:pict>
      </w:r>
    </w:p>
    <w:bookmarkEnd w:id="556"/>
    <w:bookmarkEnd w:id="557"/>
    <w:bookmarkStart w:id="558" w:name="X6dbb575ddcb8f56859aaf40f5428378afaa6d6c"/>
    <w:p>
      <w:pPr>
        <w:pStyle w:val="Heading3"/>
      </w:pPr>
      <w:r>
        <w:t xml:space="preserve">Regla funcional importante sobre la confirmación</w:t>
      </w:r>
    </w:p>
    <w:p>
      <w:pPr>
        <w:pStyle w:val="FirstParagraph"/>
      </w:pPr>
      <w:r>
        <w:t xml:space="preserve">Mientras el pago no esté confirmado:</w:t>
      </w:r>
    </w:p>
    <w:p>
      <w:pPr>
        <w:pStyle w:val="Compact"/>
        <w:numPr>
          <w:ilvl w:val="0"/>
          <w:numId w:val="1157"/>
        </w:numPr>
      </w:pPr>
      <w:r>
        <w:t xml:space="preserve">no se actualiza el saldo del proveedor,</w:t>
      </w:r>
    </w:p>
    <w:p>
      <w:pPr>
        <w:pStyle w:val="Compact"/>
        <w:numPr>
          <w:ilvl w:val="0"/>
          <w:numId w:val="1157"/>
        </w:numPr>
      </w:pPr>
      <w:r>
        <w:t xml:space="preserve">no se actualiza el saldo de los documentos incluidos en el pago,</w:t>
      </w:r>
    </w:p>
    <w:p>
      <w:pPr>
        <w:pStyle w:val="Compact"/>
        <w:numPr>
          <w:ilvl w:val="0"/>
          <w:numId w:val="1157"/>
        </w:numPr>
      </w:pPr>
      <w:r>
        <w:t xml:space="preserve">y el pago sigue siendo solo un registro en preparación.</w:t>
      </w:r>
    </w:p>
    <w:p>
      <w:pPr>
        <w:pStyle w:val="FirstParagraph"/>
      </w:pPr>
      <w:r>
        <w:t xml:space="preserve">El cambio real ocurre al confirmar.</w:t>
      </w:r>
    </w:p>
    <w:p>
      <w:r>
        <w:pict>
          <v:rect style="width:0;height:1.5pt" o:hralign="center" o:hrstd="t" o:hr="t"/>
        </w:pict>
      </w:r>
    </w:p>
    <w:bookmarkEnd w:id="558"/>
    <w:bookmarkStart w:id="559" w:name="X95c7912d87fd647a267ef061b416c632036c883"/>
    <w:p>
      <w:pPr>
        <w:pStyle w:val="Heading3"/>
      </w:pPr>
      <w:r>
        <w:t xml:space="preserve">Relación con notificaciones y servicios externos</w:t>
      </w:r>
    </w:p>
    <w:p>
      <w:pPr>
        <w:pStyle w:val="FirstParagraph"/>
      </w:pPr>
      <w:r>
        <w:t xml:space="preserve">La notificación por correo no se ejecuta directamente desde el servidor principal de la aplicación. Según la lógica explicada, el envío se apoya en una integración externa mediante flujos</w:t>
      </w:r>
      <w:r>
        <w:t xml:space="preserve"> </w:t>
      </w:r>
      <w:r>
        <w:rPr>
          <w:b/>
          <w:bCs/>
        </w:rPr>
        <w:t xml:space="preserve">n8n</w:t>
      </w:r>
      <w:r>
        <w:t xml:space="preserve">. De forma similar, otras funciones complementarias del módulo, como el almacenamiento documental, también utilizan servicios externos.</w:t>
      </w:r>
    </w:p>
    <w:p>
      <w:pPr>
        <w:pStyle w:val="BodyText"/>
      </w:pPr>
      <w:r>
        <w:t xml:space="preserve">Desde el punto de vista del usuario, esto significa que el correo puede formar parte automática del proceso de confirmación, siempre que existan las validaciones y configuraciones necesarias.</w:t>
      </w:r>
    </w:p>
    <w:p>
      <w:r>
        <w:pict>
          <v:rect style="width:0;height:1.5pt" o:hralign="center" o:hrstd="t" o:hr="t"/>
        </w:pict>
      </w:r>
    </w:p>
    <w:bookmarkEnd w:id="559"/>
    <w:bookmarkStart w:id="560" w:name="utilidad-operativa-de-esta-pantalla-3"/>
    <w:p>
      <w:pPr>
        <w:pStyle w:val="Heading3"/>
      </w:pPr>
      <w:r>
        <w:t xml:space="preserve">Utilidad operativa de esta pantalla</w:t>
      </w:r>
    </w:p>
    <w:p>
      <w:pPr>
        <w:pStyle w:val="FirstParagraph"/>
      </w:pPr>
      <w:r>
        <w:t xml:space="preserve">Desde esta vista el usuario puede:</w:t>
      </w:r>
    </w:p>
    <w:p>
      <w:pPr>
        <w:pStyle w:val="Compact"/>
        <w:numPr>
          <w:ilvl w:val="0"/>
          <w:numId w:val="1158"/>
        </w:numPr>
      </w:pPr>
      <w:r>
        <w:t xml:space="preserve">consultar pagos ya registrados,</w:t>
      </w:r>
    </w:p>
    <w:p>
      <w:pPr>
        <w:pStyle w:val="Compact"/>
        <w:numPr>
          <w:ilvl w:val="0"/>
          <w:numId w:val="1158"/>
        </w:numPr>
      </w:pPr>
      <w:r>
        <w:t xml:space="preserve">identificar cuáles están confirmados,</w:t>
      </w:r>
    </w:p>
    <w:p>
      <w:pPr>
        <w:pStyle w:val="Compact"/>
        <w:numPr>
          <w:ilvl w:val="0"/>
          <w:numId w:val="1158"/>
        </w:numPr>
      </w:pPr>
      <w:r>
        <w:t xml:space="preserve">revisar sus montos,</w:t>
      </w:r>
    </w:p>
    <w:p>
      <w:pPr>
        <w:pStyle w:val="Compact"/>
        <w:numPr>
          <w:ilvl w:val="0"/>
          <w:numId w:val="1158"/>
        </w:numPr>
      </w:pPr>
      <w:r>
        <w:t xml:space="preserve">crear nuevos pagos,</w:t>
      </w:r>
    </w:p>
    <w:p>
      <w:pPr>
        <w:pStyle w:val="Compact"/>
        <w:numPr>
          <w:ilvl w:val="0"/>
          <w:numId w:val="1158"/>
        </w:numPr>
      </w:pPr>
      <w:r>
        <w:t xml:space="preserve">anular pagos cuando corresponda,</w:t>
      </w:r>
    </w:p>
    <w:p>
      <w:pPr>
        <w:pStyle w:val="Compact"/>
        <w:numPr>
          <w:ilvl w:val="0"/>
          <w:numId w:val="1158"/>
        </w:numPr>
      </w:pPr>
      <w:r>
        <w:t xml:space="preserve">y gestionar la notificación posterior por correo.</w:t>
      </w:r>
    </w:p>
    <w:p>
      <w:r>
        <w:pict>
          <v:rect style="width:0;height:1.5pt" o:hralign="center" o:hrstd="t" o:hr="t"/>
        </w:pict>
      </w:r>
    </w:p>
    <w:bookmarkEnd w:id="560"/>
    <w:bookmarkStart w:id="561" w:name="Xc8cffc02c000d628c42047b67d600fc0a197bfa"/>
    <w:p>
      <w:pPr>
        <w:pStyle w:val="Heading3"/>
      </w:pPr>
      <w:r>
        <w:t xml:space="preserve">Recomendaciones de uso en esta pantalla</w:t>
      </w:r>
    </w:p>
    <w:p>
      <w:pPr>
        <w:pStyle w:val="Compact"/>
        <w:numPr>
          <w:ilvl w:val="0"/>
          <w:numId w:val="1159"/>
        </w:numPr>
      </w:pPr>
      <w:r>
        <w:t xml:space="preserve">Confirmar cuidadosamente los pagos antes de aplicarlos, ya que es la confirmación la que actualiza saldos.</w:t>
      </w:r>
    </w:p>
    <w:p>
      <w:pPr>
        <w:pStyle w:val="Compact"/>
        <w:numPr>
          <w:ilvl w:val="0"/>
          <w:numId w:val="1159"/>
        </w:numPr>
      </w:pPr>
      <w:r>
        <w:t xml:space="preserve">Utilizar el filtro por fechas para revisar pagos recientes o de períodos específicos.</w:t>
      </w:r>
    </w:p>
    <w:p>
      <w:pPr>
        <w:pStyle w:val="Compact"/>
        <w:numPr>
          <w:ilvl w:val="0"/>
          <w:numId w:val="1159"/>
        </w:numPr>
      </w:pPr>
      <w:r>
        <w:t xml:space="preserve">No asumir que un pago en borrador ya impactó la cuenta del proveedor.</w:t>
      </w:r>
    </w:p>
    <w:p>
      <w:pPr>
        <w:pStyle w:val="Compact"/>
        <w:numPr>
          <w:ilvl w:val="0"/>
          <w:numId w:val="1159"/>
        </w:numPr>
      </w:pPr>
      <w:r>
        <w:t xml:space="preserve">Verificar la disponibilidad de la notificación por correo únicamente después de la confirmación.</w:t>
      </w:r>
    </w:p>
    <w:p>
      <w:r>
        <w:pict>
          <v:rect style="width:0;height:1.5pt" o:hralign="center" o:hrstd="t" o:hr="t"/>
        </w:pict>
      </w:r>
    </w:p>
    <w:bookmarkEnd w:id="561"/>
    <w:bookmarkEnd w:id="562"/>
    <w:bookmarkStart w:id="565" w:name="Xfb5ec5c21f08bfbbd757620cf8e48108f743f85"/>
    <w:p>
      <w:pPr>
        <w:pStyle w:val="Heading2"/>
      </w:pPr>
      <w:r>
        <w:t xml:space="preserve">Pantalla de mantenimiento de Pago a Proveedor</w:t>
      </w:r>
    </w:p>
    <w:bookmarkStart w:id="563" w:name="objetivo-de-esta-pantalla-7"/>
    <w:p>
      <w:pPr>
        <w:pStyle w:val="Heading3"/>
      </w:pPr>
      <w:r>
        <w:t xml:space="preserve">Objetivo de esta pantalla</w:t>
      </w:r>
    </w:p>
    <w:p>
      <w:pPr>
        <w:pStyle w:val="FirstParagraph"/>
      </w:pPr>
      <w:r>
        <w:t xml:space="preserve">La pantalla de mantenimiento de</w:t>
      </w:r>
      <w:r>
        <w:t xml:space="preserve"> </w:t>
      </w:r>
      <w:r>
        <w:rPr>
          <w:b/>
          <w:bCs/>
        </w:rPr>
        <w:t xml:space="preserve">Pago a Proveedor</w:t>
      </w:r>
      <w:r>
        <w:t xml:space="preserve"> </w:t>
      </w:r>
      <w:r>
        <w:t xml:space="preserve">permite registrar el detalle del pago que se aplicará a uno o varios documentos de compra de un mismo proveedor.</w:t>
      </w:r>
    </w:p>
    <w:p>
      <w:pPr>
        <w:pStyle w:val="BodyText"/>
      </w:pPr>
      <w:r>
        <w:t xml:space="preserve">Aquí se definen los datos generales del pago, la cuenta bancaria, la forma de pago, referencias y observaciones, así como los documentos específicos a los que se aplicará el abono.</w:t>
      </w:r>
    </w:p>
    <w:p>
      <w:pPr>
        <w:pStyle w:val="BodyText"/>
      </w:pPr>
      <w:r>
        <w:t xml:space="preserve">Esta pantalla es clave porque el pago no necesariamente se aplica a un solo documento. El sistema permite manejar:</w:t>
      </w:r>
    </w:p>
    <w:p>
      <w:pPr>
        <w:pStyle w:val="Compact"/>
        <w:numPr>
          <w:ilvl w:val="0"/>
          <w:numId w:val="1160"/>
        </w:numPr>
      </w:pPr>
      <w:r>
        <w:rPr>
          <w:b/>
          <w:bCs/>
        </w:rPr>
        <w:t xml:space="preserve">pagos parciales</w:t>
      </w:r>
      <w:r>
        <w:t xml:space="preserve">, mediante abonos,</w:t>
      </w:r>
    </w:p>
    <w:p>
      <w:pPr>
        <w:pStyle w:val="Compact"/>
        <w:numPr>
          <w:ilvl w:val="0"/>
          <w:numId w:val="1160"/>
        </w:numPr>
      </w:pPr>
      <w:r>
        <w:t xml:space="preserve">y</w:t>
      </w:r>
      <w:r>
        <w:t xml:space="preserve"> </w:t>
      </w:r>
      <w:r>
        <w:rPr>
          <w:b/>
          <w:bCs/>
        </w:rPr>
        <w:t xml:space="preserve">un solo pago distribuido entre varios documentos</w:t>
      </w:r>
      <w:r>
        <w:t xml:space="preserve"> </w:t>
      </w:r>
      <w:r>
        <w:t xml:space="preserve">del mismo proveedor.</w:t>
      </w:r>
    </w:p>
    <w:p>
      <w:r>
        <w:pict>
          <v:rect style="width:0;height:1.5pt" o:hralign="center" o:hrstd="t" o:hr="t"/>
        </w:pict>
      </w:r>
    </w:p>
    <w:bookmarkEnd w:id="563"/>
    <w:bookmarkStart w:id="564" w:name="estructura-general-de-la-pantalla-3"/>
    <w:p>
      <w:pPr>
        <w:pStyle w:val="Heading3"/>
      </w:pPr>
      <w:r>
        <w:t xml:space="preserve">Estructura general de la pantalla</w:t>
      </w:r>
    </w:p>
    <w:p>
      <w:pPr>
        <w:pStyle w:val="FirstParagraph"/>
      </w:pPr>
      <w:r>
        <w:t xml:space="preserve">La pantalla se presenta en una pestaña</w:t>
      </w:r>
      <w:r>
        <w:t xml:space="preserve"> </w:t>
      </w:r>
      <w:r>
        <w:rPr>
          <w:b/>
          <w:bCs/>
        </w:rPr>
        <w:t xml:space="preserve">General</w:t>
      </w:r>
      <w:r>
        <w:t xml:space="preserve"> </w:t>
      </w:r>
      <w:r>
        <w:t xml:space="preserve">con tres bloques principales:</w:t>
      </w:r>
    </w:p>
    <w:p>
      <w:pPr>
        <w:pStyle w:val="Compact"/>
        <w:numPr>
          <w:ilvl w:val="0"/>
          <w:numId w:val="1161"/>
        </w:numPr>
      </w:pPr>
      <w:r>
        <w:rPr>
          <w:b/>
          <w:bCs/>
        </w:rPr>
        <w:t xml:space="preserve">Generales</w:t>
      </w:r>
    </w:p>
    <w:p>
      <w:pPr>
        <w:pStyle w:val="Compact"/>
        <w:numPr>
          <w:ilvl w:val="0"/>
          <w:numId w:val="1161"/>
        </w:numPr>
      </w:pPr>
      <w:r>
        <w:rPr>
          <w:b/>
          <w:bCs/>
        </w:rPr>
        <w:t xml:space="preserve">Datos Bancarios</w:t>
      </w:r>
    </w:p>
    <w:p>
      <w:pPr>
        <w:pStyle w:val="Compact"/>
        <w:numPr>
          <w:ilvl w:val="0"/>
          <w:numId w:val="1161"/>
        </w:numPr>
      </w:pPr>
      <w:r>
        <w:rPr>
          <w:b/>
          <w:bCs/>
        </w:rPr>
        <w:t xml:space="preserve">Documentos de Compra</w:t>
      </w:r>
    </w:p>
    <w:p>
      <w:pPr>
        <w:pStyle w:val="FirstParagraph"/>
      </w:pPr>
      <w:r>
        <w:t xml:space="preserve">En la parte inferior derecha se muestran los botones</w:t>
      </w:r>
      <w:r>
        <w:t xml:space="preserve"> </w:t>
      </w:r>
      <w:r>
        <w:rPr>
          <w:b/>
          <w:bCs/>
        </w:rPr>
        <w:t xml:space="preserve">Cancelar</w:t>
      </w:r>
      <w:r>
        <w:t xml:space="preserve"> </w:t>
      </w:r>
      <w:r>
        <w:t xml:space="preserve">y</w:t>
      </w:r>
      <w:r>
        <w:t xml:space="preserve"> </w:t>
      </w:r>
      <w:r>
        <w:rPr>
          <w:b/>
          <w:bCs/>
        </w:rPr>
        <w:t xml:space="preserve">Confirmar</w:t>
      </w:r>
      <w:r>
        <w:t xml:space="preserve">.</w:t>
      </w:r>
    </w:p>
    <w:p>
      <w:r>
        <w:pict>
          <v:rect style="width:0;height:1.5pt" o:hralign="center" o:hrstd="t" o:hr="t"/>
        </w:pict>
      </w:r>
    </w:p>
    <w:bookmarkEnd w:id="564"/>
    <w:bookmarkEnd w:id="565"/>
    <w:bookmarkStart w:id="573" w:name="sección-generales-1"/>
    <w:p>
      <w:pPr>
        <w:pStyle w:val="Heading2"/>
      </w:pPr>
      <w:r>
        <w:t xml:space="preserve">Sección: Generales</w:t>
      </w:r>
    </w:p>
    <w:bookmarkStart w:id="566" w:name="número-7"/>
    <w:p>
      <w:pPr>
        <w:pStyle w:val="Heading3"/>
      </w:pPr>
      <w:r>
        <w:t xml:space="preserve">Número</w:t>
      </w:r>
    </w:p>
    <w:p>
      <w:pPr>
        <w:pStyle w:val="FirstParagraph"/>
      </w:pPr>
      <w:r>
        <w:t xml:space="preserve">Corresponde al número interno del pago.</w:t>
      </w:r>
    </w:p>
    <w:p>
      <w:pPr>
        <w:pStyle w:val="BodyText"/>
      </w:pPr>
      <w:r>
        <w:t xml:space="preserve">En la vista de inserción mostrada aparece como</w:t>
      </w:r>
      <w:r>
        <w:t xml:space="preserve"> </w:t>
      </w:r>
      <w:r>
        <w:rPr>
          <w:b/>
          <w:bCs/>
        </w:rPr>
        <w:t xml:space="preserve">00000000</w:t>
      </w:r>
      <w:r>
        <w:t xml:space="preserve">, lo cual indica que el número definitivo todavía no ha sido generado. Este correlativo se asigna automáticamente cuando el pago es insertado o confirmado según la lógica implementada.</w:t>
      </w:r>
    </w:p>
    <w:bookmarkEnd w:id="566"/>
    <w:bookmarkStart w:id="567" w:name="fecha-7"/>
    <w:p>
      <w:pPr>
        <w:pStyle w:val="Heading3"/>
      </w:pPr>
      <w:r>
        <w:t xml:space="preserve">Fecha</w:t>
      </w:r>
    </w:p>
    <w:p>
      <w:pPr>
        <w:pStyle w:val="FirstParagraph"/>
      </w:pPr>
      <w:r>
        <w:t xml:space="preserve">Es la fecha del pago. Se observa como un campo obligatorio.</w:t>
      </w:r>
    </w:p>
    <w:bookmarkEnd w:id="567"/>
    <w:bookmarkStart w:id="568" w:name="estado-1"/>
    <w:p>
      <w:pPr>
        <w:pStyle w:val="Heading3"/>
      </w:pPr>
      <w:r>
        <w:t xml:space="preserve">Estado</w:t>
      </w:r>
    </w:p>
    <w:p>
      <w:pPr>
        <w:pStyle w:val="FirstParagraph"/>
      </w:pPr>
      <w:r>
        <w:t xml:space="preserve">Indica la situación operativa actual del pago, por ejemplo</w:t>
      </w:r>
      <w:r>
        <w:t xml:space="preserve"> </w:t>
      </w:r>
      <w:r>
        <w:rPr>
          <w:b/>
          <w:bCs/>
        </w:rPr>
        <w:t xml:space="preserve">Borrador</w:t>
      </w:r>
      <w:r>
        <w:t xml:space="preserve">.</w:t>
      </w:r>
    </w:p>
    <w:bookmarkEnd w:id="568"/>
    <w:bookmarkStart w:id="569" w:name="proveedor-8"/>
    <w:p>
      <w:pPr>
        <w:pStyle w:val="Heading3"/>
      </w:pPr>
      <w:r>
        <w:t xml:space="preserve">Proveedor</w:t>
      </w:r>
    </w:p>
    <w:p>
      <w:pPr>
        <w:pStyle w:val="FirstParagraph"/>
      </w:pPr>
      <w:r>
        <w:t xml:space="preserve">Permite seleccionar el proveedor al que se le aplicará el pago.</w:t>
      </w:r>
    </w:p>
    <w:bookmarkEnd w:id="569"/>
    <w:bookmarkStart w:id="570" w:name="saldo-3"/>
    <w:p>
      <w:pPr>
        <w:pStyle w:val="Heading3"/>
      </w:pPr>
      <w:r>
        <w:t xml:space="preserve">Saldo</w:t>
      </w:r>
    </w:p>
    <w:p>
      <w:pPr>
        <w:pStyle w:val="FirstParagraph"/>
      </w:pPr>
      <w:r>
        <w:t xml:space="preserve">Muestra el saldo acumulado del proveedor dentro del módulo, sirviendo como referencia para el usuario antes de distribuir el pago.</w:t>
      </w:r>
    </w:p>
    <w:bookmarkEnd w:id="570"/>
    <w:bookmarkStart w:id="571" w:name="valor-1"/>
    <w:p>
      <w:pPr>
        <w:pStyle w:val="Heading3"/>
      </w:pPr>
      <w:r>
        <w:t xml:space="preserve">Valor</w:t>
      </w:r>
    </w:p>
    <w:p>
      <w:pPr>
        <w:pStyle w:val="FirstParagraph"/>
      </w:pPr>
      <w:r>
        <w:t xml:space="preserve">Representa el monto total calculado del pago. Este valor no se digita como un dato libre, sino que se construye automáticamente a partir de la suma de los abonos aplicados a los documentos seleccionados.</w:t>
      </w:r>
    </w:p>
    <w:bookmarkEnd w:id="571"/>
    <w:bookmarkStart w:id="572" w:name="documentos"/>
    <w:p>
      <w:pPr>
        <w:pStyle w:val="Heading3"/>
      </w:pPr>
      <w:r>
        <w:t xml:space="preserve">Documentos</w:t>
      </w:r>
    </w:p>
    <w:p>
      <w:pPr>
        <w:pStyle w:val="FirstParagraph"/>
      </w:pPr>
      <w:r>
        <w:t xml:space="preserve">Indica la cantidad de documentos a los que se está aplicando el pago. En el ejemplo mostrado, el valor</w:t>
      </w:r>
      <w:r>
        <w:t xml:space="preserve"> </w:t>
      </w:r>
      <w:r>
        <w:rPr>
          <w:b/>
          <w:bCs/>
        </w:rPr>
        <w:t xml:space="preserve">2</w:t>
      </w:r>
      <w:r>
        <w:t xml:space="preserve"> </w:t>
      </w:r>
      <w:r>
        <w:t xml:space="preserve">significa que el pago está distribuido entre dos documentos distintos.</w:t>
      </w:r>
    </w:p>
    <w:p>
      <w:r>
        <w:pict>
          <v:rect style="width:0;height:1.5pt" o:hralign="center" o:hrstd="t" o:hr="t"/>
        </w:pict>
      </w:r>
    </w:p>
    <w:bookmarkEnd w:id="572"/>
    <w:bookmarkEnd w:id="573"/>
    <w:bookmarkStart w:id="579" w:name="sección-datos-bancarios"/>
    <w:p>
      <w:pPr>
        <w:pStyle w:val="Heading2"/>
      </w:pPr>
      <w:r>
        <w:t xml:space="preserve">Sección: Datos Bancarios</w:t>
      </w:r>
    </w:p>
    <w:bookmarkStart w:id="574" w:name="cuenta-bancaria"/>
    <w:p>
      <w:pPr>
        <w:pStyle w:val="Heading3"/>
      </w:pPr>
      <w:r>
        <w:t xml:space="preserve">Cuenta Bancaria</w:t>
      </w:r>
    </w:p>
    <w:p>
      <w:pPr>
        <w:pStyle w:val="FirstParagraph"/>
      </w:pPr>
      <w:r>
        <w:t xml:space="preserve">Permite seleccionar la cuenta bancaria desde la cual se registra o respalda el pago.</w:t>
      </w:r>
    </w:p>
    <w:bookmarkEnd w:id="574"/>
    <w:bookmarkStart w:id="575" w:name="forma-de-pago"/>
    <w:p>
      <w:pPr>
        <w:pStyle w:val="Heading3"/>
      </w:pPr>
      <w:r>
        <w:t xml:space="preserve">Forma de Pago</w:t>
      </w:r>
    </w:p>
    <w:p>
      <w:pPr>
        <w:pStyle w:val="FirstParagraph"/>
      </w:pPr>
      <w:r>
        <w:t xml:space="preserve">Permite indicar el medio por el cual se realiza el pago. En la lista observada aparecen opciones como:</w:t>
      </w:r>
    </w:p>
    <w:p>
      <w:pPr>
        <w:pStyle w:val="Compact"/>
        <w:numPr>
          <w:ilvl w:val="0"/>
          <w:numId w:val="1162"/>
        </w:numPr>
      </w:pPr>
      <w:r>
        <w:t xml:space="preserve">efectivo,</w:t>
      </w:r>
    </w:p>
    <w:p>
      <w:pPr>
        <w:pStyle w:val="Compact"/>
        <w:numPr>
          <w:ilvl w:val="0"/>
          <w:numId w:val="1162"/>
        </w:numPr>
      </w:pPr>
      <w:r>
        <w:t xml:space="preserve">tarjeta de crédito,</w:t>
      </w:r>
    </w:p>
    <w:p>
      <w:pPr>
        <w:pStyle w:val="Compact"/>
        <w:numPr>
          <w:ilvl w:val="0"/>
          <w:numId w:val="1162"/>
        </w:numPr>
      </w:pPr>
      <w:r>
        <w:t xml:space="preserve">cheque,</w:t>
      </w:r>
    </w:p>
    <w:p>
      <w:pPr>
        <w:pStyle w:val="Compact"/>
        <w:numPr>
          <w:ilvl w:val="0"/>
          <w:numId w:val="1162"/>
        </w:numPr>
      </w:pPr>
      <w:r>
        <w:t xml:space="preserve">transferencia,</w:t>
      </w:r>
    </w:p>
    <w:p>
      <w:pPr>
        <w:pStyle w:val="Compact"/>
        <w:numPr>
          <w:ilvl w:val="0"/>
          <w:numId w:val="1162"/>
        </w:numPr>
      </w:pPr>
      <w:r>
        <w:t xml:space="preserve">billetera electrónica,</w:t>
      </w:r>
    </w:p>
    <w:p>
      <w:pPr>
        <w:pStyle w:val="Compact"/>
        <w:numPr>
          <w:ilvl w:val="0"/>
          <w:numId w:val="1162"/>
        </w:numPr>
      </w:pPr>
      <w:r>
        <w:t xml:space="preserve">nota de crédito.</w:t>
      </w:r>
    </w:p>
    <w:p>
      <w:pPr>
        <w:pStyle w:val="FirstParagraph"/>
      </w:pPr>
      <w:r>
        <w:t xml:space="preserve">Esto permite documentar correctamente la naturaleza financiera del pago.</w:t>
      </w:r>
    </w:p>
    <w:bookmarkEnd w:id="575"/>
    <w:bookmarkStart w:id="576" w:name="referencia"/>
    <w:p>
      <w:pPr>
        <w:pStyle w:val="Heading3"/>
      </w:pPr>
      <w:r>
        <w:t xml:space="preserve">Referencia</w:t>
      </w:r>
    </w:p>
    <w:p>
      <w:pPr>
        <w:pStyle w:val="FirstParagraph"/>
      </w:pPr>
      <w:r>
        <w:t xml:space="preserve">Campo para registrar un dato de referencia relacionado con la transacción, por ejemplo un número de comprobante o referencia bancaria.</w:t>
      </w:r>
    </w:p>
    <w:bookmarkEnd w:id="576"/>
    <w:bookmarkStart w:id="577" w:name="comprobante-externo"/>
    <w:p>
      <w:pPr>
        <w:pStyle w:val="Heading3"/>
      </w:pPr>
      <w:r>
        <w:t xml:space="preserve">Comprobante Externo</w:t>
      </w:r>
    </w:p>
    <w:p>
      <w:pPr>
        <w:pStyle w:val="FirstParagraph"/>
      </w:pPr>
      <w:r>
        <w:t xml:space="preserve">Permite registrar un identificador o dato proveniente de un comprobante externo al sistema.</w:t>
      </w:r>
    </w:p>
    <w:bookmarkEnd w:id="577"/>
    <w:bookmarkStart w:id="578" w:name="observaciones-1"/>
    <w:p>
      <w:pPr>
        <w:pStyle w:val="Heading3"/>
      </w:pPr>
      <w:r>
        <w:t xml:space="preserve">Observaciones</w:t>
      </w:r>
    </w:p>
    <w:p>
      <w:pPr>
        <w:pStyle w:val="FirstParagraph"/>
      </w:pPr>
      <w:r>
        <w:t xml:space="preserve">Campo libre para dejar notas o comentarios relevantes sobre el pago.</w:t>
      </w:r>
    </w:p>
    <w:p>
      <w:r>
        <w:pict>
          <v:rect style="width:0;height:1.5pt" o:hralign="center" o:hrstd="t" o:hr="t"/>
        </w:pict>
      </w:r>
    </w:p>
    <w:bookmarkEnd w:id="578"/>
    <w:bookmarkEnd w:id="579"/>
    <w:bookmarkStart w:id="602" w:name="sección-documentos-de-compra"/>
    <w:p>
      <w:pPr>
        <w:pStyle w:val="Heading2"/>
      </w:pPr>
      <w:r>
        <w:t xml:space="preserve">Sección: Documentos de Compra</w:t>
      </w:r>
    </w:p>
    <w:p>
      <w:pPr>
        <w:pStyle w:val="FirstParagraph"/>
      </w:pPr>
      <w:r>
        <w:t xml:space="preserve">Esta sección es el núcleo funcional del pago, porque aquí se define exactamente a qué documentos se aplicará el dinero.</w:t>
      </w:r>
    </w:p>
    <w:bookmarkStart w:id="586" w:name="columnas-principales-del-detalle"/>
    <w:p>
      <w:pPr>
        <w:pStyle w:val="Heading3"/>
      </w:pPr>
      <w:r>
        <w:t xml:space="preserve">Columnas principales del detalle</w:t>
      </w:r>
    </w:p>
    <w:bookmarkStart w:id="580" w:name="número-8"/>
    <w:p>
      <w:pPr>
        <w:pStyle w:val="Heading4"/>
      </w:pPr>
      <w:r>
        <w:t xml:space="preserve">Número</w:t>
      </w:r>
    </w:p>
    <w:p>
      <w:pPr>
        <w:pStyle w:val="FirstParagraph"/>
      </w:pPr>
      <w:r>
        <w:t xml:space="preserve">Corresponde al número interno del Documento de Compra al que se aplicará el abono.</w:t>
      </w:r>
    </w:p>
    <w:bookmarkEnd w:id="580"/>
    <w:bookmarkStart w:id="581" w:name="número-fiscal"/>
    <w:p>
      <w:pPr>
        <w:pStyle w:val="Heading4"/>
      </w:pPr>
      <w:r>
        <w:t xml:space="preserve">Número Fiscal</w:t>
      </w:r>
    </w:p>
    <w:p>
      <w:pPr>
        <w:pStyle w:val="FirstParagraph"/>
      </w:pPr>
      <w:r>
        <w:t xml:space="preserve">Muestra el número fiscal del documento de compra seleccionado.</w:t>
      </w:r>
    </w:p>
    <w:bookmarkEnd w:id="581"/>
    <w:bookmarkStart w:id="582" w:name="fecha-8"/>
    <w:p>
      <w:pPr>
        <w:pStyle w:val="Heading4"/>
      </w:pPr>
      <w:r>
        <w:t xml:space="preserve">Fecha</w:t>
      </w:r>
    </w:p>
    <w:p>
      <w:pPr>
        <w:pStyle w:val="FirstParagraph"/>
      </w:pPr>
      <w:r>
        <w:t xml:space="preserve">Indica la fecha del documento.</w:t>
      </w:r>
    </w:p>
    <w:bookmarkEnd w:id="582"/>
    <w:bookmarkStart w:id="583" w:name="saldo-4"/>
    <w:p>
      <w:pPr>
        <w:pStyle w:val="Heading4"/>
      </w:pPr>
      <w:r>
        <w:t xml:space="preserve">Saldo</w:t>
      </w:r>
    </w:p>
    <w:p>
      <w:pPr>
        <w:pStyle w:val="FirstParagraph"/>
      </w:pPr>
      <w:r>
        <w:t xml:space="preserve">Muestra el saldo pendiente del documento antes de aplicar el nuevo abono.</w:t>
      </w:r>
    </w:p>
    <w:bookmarkEnd w:id="583"/>
    <w:bookmarkStart w:id="584" w:name="abono"/>
    <w:p>
      <w:pPr>
        <w:pStyle w:val="Heading4"/>
      </w:pPr>
      <w:r>
        <w:t xml:space="preserve">Abono</w:t>
      </w:r>
    </w:p>
    <w:p>
      <w:pPr>
        <w:pStyle w:val="FirstParagraph"/>
      </w:pPr>
      <w:r>
        <w:t xml:space="preserve">Es el monto del pago que se aplicará a ese documento específico.</w:t>
      </w:r>
    </w:p>
    <w:bookmarkEnd w:id="584"/>
    <w:bookmarkStart w:id="585" w:name="observaciones-2"/>
    <w:p>
      <w:pPr>
        <w:pStyle w:val="Heading4"/>
      </w:pPr>
      <w:r>
        <w:t xml:space="preserve">Observaciones</w:t>
      </w:r>
    </w:p>
    <w:p>
      <w:pPr>
        <w:pStyle w:val="FirstParagraph"/>
      </w:pPr>
      <w:r>
        <w:t xml:space="preserve">Permite registrar comentarios puntuales sobre la aplicación del abono a ese documento.</w:t>
      </w:r>
    </w:p>
    <w:p>
      <w:r>
        <w:pict>
          <v:rect style="width:0;height:1.5pt" o:hralign="center" o:hrstd="t" o:hr="t"/>
        </w:pict>
      </w:r>
    </w:p>
    <w:bookmarkEnd w:id="585"/>
    <w:bookmarkEnd w:id="586"/>
    <w:bookmarkStart w:id="587" w:name="nueva-fila-3"/>
    <w:p>
      <w:pPr>
        <w:pStyle w:val="Heading3"/>
      </w:pPr>
      <w:r>
        <w:t xml:space="preserve">Nueva fila</w:t>
      </w:r>
    </w:p>
    <w:p>
      <w:pPr>
        <w:pStyle w:val="FirstParagraph"/>
      </w:pPr>
      <w:r>
        <w:t xml:space="preserve">La opción</w:t>
      </w:r>
      <w:r>
        <w:t xml:space="preserve"> </w:t>
      </w:r>
      <w:r>
        <w:rPr>
          <w:b/>
          <w:bCs/>
        </w:rPr>
        <w:t xml:space="preserve">Nueva fila</w:t>
      </w:r>
      <w:r>
        <w:t xml:space="preserve"> </w:t>
      </w:r>
      <w:r>
        <w:t xml:space="preserve">permite agregar más documentos al pago. Esto hace posible distribuir un mismo pago entre varias compras pendientes del mismo proveedor.</w:t>
      </w:r>
    </w:p>
    <w:p>
      <w:r>
        <w:pict>
          <v:rect style="width:0;height:1.5pt" o:hralign="center" o:hrstd="t" o:hr="t"/>
        </w:pict>
      </w:r>
    </w:p>
    <w:bookmarkEnd w:id="587"/>
    <w:bookmarkStart w:id="588" w:name="regla-funcional-del-valor-total"/>
    <w:p>
      <w:pPr>
        <w:pStyle w:val="Heading3"/>
      </w:pPr>
      <w:r>
        <w:t xml:space="preserve">Regla funcional del valor total</w:t>
      </w:r>
    </w:p>
    <w:p>
      <w:pPr>
        <w:pStyle w:val="FirstParagraph"/>
      </w:pPr>
      <w:r>
        <w:t xml:space="preserve">El</w:t>
      </w:r>
      <w:r>
        <w:t xml:space="preserve"> </w:t>
      </w:r>
      <w:r>
        <w:rPr>
          <w:b/>
          <w:bCs/>
        </w:rPr>
        <w:t xml:space="preserve">Valor</w:t>
      </w:r>
      <w:r>
        <w:t xml:space="preserve"> </w:t>
      </w:r>
      <w:r>
        <w:t xml:space="preserve">total del pago es un valor calculado.</w:t>
      </w:r>
    </w:p>
    <w:p>
      <w:pPr>
        <w:pStyle w:val="BodyText"/>
      </w:pPr>
      <w:r>
        <w:t xml:space="preserve">Esto significa que el sistema obtiene ese monto mediante la</w:t>
      </w:r>
      <w:r>
        <w:t xml:space="preserve"> </w:t>
      </w:r>
      <w:r>
        <w:rPr>
          <w:b/>
          <w:bCs/>
        </w:rPr>
        <w:t xml:space="preserve">sumatoria de los abonos</w:t>
      </w:r>
      <w:r>
        <w:t xml:space="preserve"> </w:t>
      </w:r>
      <w:r>
        <w:t xml:space="preserve">ingresados en la sección de Documentos de Compra. Por eso, en el ejemplo mostrado, un valor total de</w:t>
      </w:r>
      <w:r>
        <w:t xml:space="preserve"> </w:t>
      </w:r>
      <w:r>
        <w:rPr>
          <w:b/>
          <w:bCs/>
        </w:rPr>
        <w:t xml:space="preserve">10,500.00</w:t>
      </w:r>
      <w:r>
        <w:t xml:space="preserve"> </w:t>
      </w:r>
      <w:r>
        <w:t xml:space="preserve">corresponde a la suma de los abonos aplicados a dos documentos distintos.</w:t>
      </w:r>
    </w:p>
    <w:p>
      <w:pPr>
        <w:pStyle w:val="BodyText"/>
      </w:pPr>
      <w:r>
        <w:t xml:space="preserve">Esta lógica es importante porque evita inconsistencias entre el encabezado del pago y el detalle aplicado a documentos específicos.</w:t>
      </w:r>
    </w:p>
    <w:p>
      <w:r>
        <w:pict>
          <v:rect style="width:0;height:1.5pt" o:hralign="center" o:hrstd="t" o:hr="t"/>
        </w:pict>
      </w:r>
    </w:p>
    <w:bookmarkEnd w:id="588"/>
    <w:bookmarkStart w:id="589" w:name="confirmación-del-pago"/>
    <w:p>
      <w:pPr>
        <w:pStyle w:val="Heading3"/>
      </w:pPr>
      <w:r>
        <w:t xml:space="preserve">Confirmación del pago</w:t>
      </w:r>
    </w:p>
    <w:p>
      <w:pPr>
        <w:pStyle w:val="FirstParagraph"/>
      </w:pPr>
      <w:r>
        <w:t xml:space="preserve">La acción</w:t>
      </w:r>
      <w:r>
        <w:t xml:space="preserve"> </w:t>
      </w:r>
      <w:r>
        <w:rPr>
          <w:b/>
          <w:bCs/>
        </w:rPr>
        <w:t xml:space="preserve">Confirmar</w:t>
      </w:r>
      <w:r>
        <w:t xml:space="preserve"> </w:t>
      </w:r>
      <w:r>
        <w:t xml:space="preserve">es la que formaliza el pago dentro del sistema. Al confirmarse:</w:t>
      </w:r>
    </w:p>
    <w:p>
      <w:pPr>
        <w:pStyle w:val="Compact"/>
        <w:numPr>
          <w:ilvl w:val="0"/>
          <w:numId w:val="1163"/>
        </w:numPr>
      </w:pPr>
      <w:r>
        <w:t xml:space="preserve">se actualiza el saldo del proveedor,</w:t>
      </w:r>
    </w:p>
    <w:p>
      <w:pPr>
        <w:pStyle w:val="Compact"/>
        <w:numPr>
          <w:ilvl w:val="0"/>
          <w:numId w:val="1163"/>
        </w:numPr>
      </w:pPr>
      <w:r>
        <w:t xml:space="preserve">se actualiza el saldo de cada documento incluido,</w:t>
      </w:r>
    </w:p>
    <w:p>
      <w:pPr>
        <w:pStyle w:val="Compact"/>
        <w:numPr>
          <w:ilvl w:val="0"/>
          <w:numId w:val="1163"/>
        </w:numPr>
      </w:pPr>
      <w:r>
        <w:t xml:space="preserve">el pago cambia a estado confirmado,</w:t>
      </w:r>
    </w:p>
    <w:p>
      <w:pPr>
        <w:pStyle w:val="Compact"/>
        <w:numPr>
          <w:ilvl w:val="0"/>
          <w:numId w:val="1163"/>
        </w:numPr>
      </w:pPr>
      <w:r>
        <w:t xml:space="preserve">y según la configuración disponible, puede generarse automáticamente una notificación por correo.</w:t>
      </w:r>
    </w:p>
    <w:p>
      <w:pPr>
        <w:pStyle w:val="FirstParagraph"/>
      </w:pPr>
      <w:r>
        <w:t xml:space="preserve">Por eso, mientras el pago esté en borrador, ninguna de esas actualizaciones debe considerarse aplicada todavía.</w:t>
      </w:r>
    </w:p>
    <w:p>
      <w:r>
        <w:pict>
          <v:rect style="width:0;height:1.5pt" o:hralign="center" o:hrstd="t" o:hr="t"/>
        </w:pict>
      </w:r>
    </w:p>
    <w:bookmarkEnd w:id="589"/>
    <w:bookmarkStart w:id="590" w:name="envío-de-correo"/>
    <w:p>
      <w:pPr>
        <w:pStyle w:val="Heading3"/>
      </w:pPr>
      <w:r>
        <w:t xml:space="preserve">Envío de correo</w:t>
      </w:r>
    </w:p>
    <w:p>
      <w:pPr>
        <w:pStyle w:val="FirstParagraph"/>
      </w:pPr>
      <w:r>
        <w:t xml:space="preserve">La funcionalidad de notificación por correo está disponible solo después de la confirmación del pago. Además, según lo explicado, el proceso de confirmación puede disparar automáticamente el envío del correo, siempre que estén activas las validaciones y configuraciones correspondientes.</w:t>
      </w:r>
    </w:p>
    <w:p>
      <w:pPr>
        <w:pStyle w:val="BodyText"/>
      </w:pPr>
      <w:r>
        <w:t xml:space="preserve">El usuario no necesita conocer el detalle técnico de la integración, pero sí debe entender que el envío depende de una configuración previa del sistema.</w:t>
      </w:r>
    </w:p>
    <w:p>
      <w:r>
        <w:pict>
          <v:rect style="width:0;height:1.5pt" o:hralign="center" o:hrstd="t" o:hr="t"/>
        </w:pict>
      </w:r>
    </w:p>
    <w:bookmarkEnd w:id="590"/>
    <w:bookmarkStart w:id="591" w:name="Xb407ad25f57868846d1410545c01c619840a7d3"/>
    <w:p>
      <w:pPr>
        <w:pStyle w:val="Heading3"/>
      </w:pPr>
      <w:r>
        <w:t xml:space="preserve">Flujo sugerido de uso para esta pantalla</w:t>
      </w:r>
    </w:p>
    <w:p>
      <w:pPr>
        <w:pStyle w:val="Compact"/>
        <w:numPr>
          <w:ilvl w:val="0"/>
          <w:numId w:val="1164"/>
        </w:numPr>
      </w:pPr>
      <w:r>
        <w:t xml:space="preserve">Seleccionar la</w:t>
      </w:r>
      <w:r>
        <w:t xml:space="preserve"> </w:t>
      </w:r>
      <w:r>
        <w:rPr>
          <w:b/>
          <w:bCs/>
        </w:rPr>
        <w:t xml:space="preserve">fecha</w:t>
      </w:r>
      <w:r>
        <w:t xml:space="preserve"> </w:t>
      </w:r>
      <w:r>
        <w:t xml:space="preserve">del pago.</w:t>
      </w:r>
    </w:p>
    <w:p>
      <w:pPr>
        <w:pStyle w:val="Compact"/>
        <w:numPr>
          <w:ilvl w:val="0"/>
          <w:numId w:val="1164"/>
        </w:numPr>
      </w:pPr>
      <w:r>
        <w:t xml:space="preserve">Elegir el</w:t>
      </w:r>
      <w:r>
        <w:t xml:space="preserve"> </w:t>
      </w:r>
      <w:r>
        <w:rPr>
          <w:b/>
          <w:bCs/>
        </w:rPr>
        <w:t xml:space="preserve">proveedor</w:t>
      </w:r>
      <w:r>
        <w:t xml:space="preserve"> </w:t>
      </w:r>
      <w:r>
        <w:t xml:space="preserve">correspondiente.</w:t>
      </w:r>
    </w:p>
    <w:p>
      <w:pPr>
        <w:pStyle w:val="Compact"/>
        <w:numPr>
          <w:ilvl w:val="0"/>
          <w:numId w:val="1164"/>
        </w:numPr>
      </w:pPr>
      <w:r>
        <w:t xml:space="preserve">Revisar el</w:t>
      </w:r>
      <w:r>
        <w:t xml:space="preserve"> </w:t>
      </w:r>
      <w:r>
        <w:rPr>
          <w:b/>
          <w:bCs/>
        </w:rPr>
        <w:t xml:space="preserve">saldo</w:t>
      </w:r>
      <w:r>
        <w:t xml:space="preserve"> </w:t>
      </w:r>
      <w:r>
        <w:t xml:space="preserve">del proveedor como referencia.</w:t>
      </w:r>
    </w:p>
    <w:p>
      <w:pPr>
        <w:pStyle w:val="Compact"/>
        <w:numPr>
          <w:ilvl w:val="0"/>
          <w:numId w:val="1164"/>
        </w:numPr>
      </w:pPr>
      <w:r>
        <w:t xml:space="preserve">Seleccionar la</w:t>
      </w:r>
      <w:r>
        <w:t xml:space="preserve"> </w:t>
      </w:r>
      <w:r>
        <w:rPr>
          <w:b/>
          <w:bCs/>
        </w:rPr>
        <w:t xml:space="preserve">cuenta bancaria</w:t>
      </w:r>
      <w:r>
        <w:t xml:space="preserve"> </w:t>
      </w:r>
      <w:r>
        <w:t xml:space="preserve">y la</w:t>
      </w:r>
      <w:r>
        <w:t xml:space="preserve"> </w:t>
      </w:r>
      <w:r>
        <w:rPr>
          <w:b/>
          <w:bCs/>
        </w:rPr>
        <w:t xml:space="preserve">forma de pago</w:t>
      </w:r>
      <w:r>
        <w:t xml:space="preserve">.</w:t>
      </w:r>
    </w:p>
    <w:p>
      <w:pPr>
        <w:pStyle w:val="Compact"/>
        <w:numPr>
          <w:ilvl w:val="0"/>
          <w:numId w:val="1164"/>
        </w:numPr>
      </w:pPr>
      <w:r>
        <w:t xml:space="preserve">Registrar</w:t>
      </w:r>
      <w:r>
        <w:t xml:space="preserve"> </w:t>
      </w:r>
      <w:r>
        <w:rPr>
          <w:b/>
          <w:bCs/>
        </w:rPr>
        <w:t xml:space="preserve">referencia</w:t>
      </w:r>
      <w:r>
        <w:t xml:space="preserve">,</w:t>
      </w:r>
      <w:r>
        <w:t xml:space="preserve"> </w:t>
      </w:r>
      <w:r>
        <w:rPr>
          <w:b/>
          <w:bCs/>
        </w:rPr>
        <w:t xml:space="preserve">comprobante externo</w:t>
      </w:r>
      <w:r>
        <w:t xml:space="preserve"> </w:t>
      </w:r>
      <w:r>
        <w:t xml:space="preserve">y</w:t>
      </w:r>
      <w:r>
        <w:t xml:space="preserve"> </w:t>
      </w:r>
      <w:r>
        <w:rPr>
          <w:b/>
          <w:bCs/>
        </w:rPr>
        <w:t xml:space="preserve">observaciones</w:t>
      </w:r>
      <w:r>
        <w:t xml:space="preserve"> </w:t>
      </w:r>
      <w:r>
        <w:t xml:space="preserve">cuando sea necesario.</w:t>
      </w:r>
    </w:p>
    <w:p>
      <w:pPr>
        <w:pStyle w:val="Compact"/>
        <w:numPr>
          <w:ilvl w:val="0"/>
          <w:numId w:val="1164"/>
        </w:numPr>
      </w:pPr>
      <w:r>
        <w:t xml:space="preserve">Agregar los</w:t>
      </w:r>
      <w:r>
        <w:t xml:space="preserve"> </w:t>
      </w:r>
      <w:r>
        <w:rPr>
          <w:b/>
          <w:bCs/>
        </w:rPr>
        <w:t xml:space="preserve">Documentos de Compra</w:t>
      </w:r>
      <w:r>
        <w:t xml:space="preserve"> </w:t>
      </w:r>
      <w:r>
        <w:t xml:space="preserve">a los que se aplicará el pago.</w:t>
      </w:r>
    </w:p>
    <w:p>
      <w:pPr>
        <w:pStyle w:val="Compact"/>
        <w:numPr>
          <w:ilvl w:val="0"/>
          <w:numId w:val="1164"/>
        </w:numPr>
      </w:pPr>
      <w:r>
        <w:t xml:space="preserve">Definir el</w:t>
      </w:r>
      <w:r>
        <w:t xml:space="preserve"> </w:t>
      </w:r>
      <w:r>
        <w:rPr>
          <w:b/>
          <w:bCs/>
        </w:rPr>
        <w:t xml:space="preserve">abono</w:t>
      </w:r>
      <w:r>
        <w:t xml:space="preserve"> </w:t>
      </w:r>
      <w:r>
        <w:t xml:space="preserve">correspondiente para cada documento.</w:t>
      </w:r>
    </w:p>
    <w:p>
      <w:pPr>
        <w:pStyle w:val="Compact"/>
        <w:numPr>
          <w:ilvl w:val="0"/>
          <w:numId w:val="1164"/>
        </w:numPr>
      </w:pPr>
      <w:r>
        <w:t xml:space="preserve">Verificar que el</w:t>
      </w:r>
      <w:r>
        <w:t xml:space="preserve"> </w:t>
      </w:r>
      <w:r>
        <w:rPr>
          <w:b/>
          <w:bCs/>
        </w:rPr>
        <w:t xml:space="preserve">Valor</w:t>
      </w:r>
      <w:r>
        <w:t xml:space="preserve"> </w:t>
      </w:r>
      <w:r>
        <w:t xml:space="preserve">total calculado coincida con la suma esperada.</w:t>
      </w:r>
    </w:p>
    <w:p>
      <w:pPr>
        <w:pStyle w:val="Compact"/>
        <w:numPr>
          <w:ilvl w:val="0"/>
          <w:numId w:val="1164"/>
        </w:numPr>
      </w:pPr>
      <w:r>
        <w:t xml:space="preserve">Confirmar el pago.</w:t>
      </w:r>
    </w:p>
    <w:p>
      <w:r>
        <w:pict>
          <v:rect style="width:0;height:1.5pt" o:hralign="center" o:hrstd="t" o:hr="t"/>
        </w:pict>
      </w:r>
    </w:p>
    <w:bookmarkEnd w:id="591"/>
    <w:bookmarkStart w:id="592" w:name="X1b857becf1d0ba81a0e56a22660644df3b46f5b"/>
    <w:p>
      <w:pPr>
        <w:pStyle w:val="Heading3"/>
      </w:pPr>
      <w:r>
        <w:t xml:space="preserve">Reglas funcionales observables en esta pantalla</w:t>
      </w:r>
    </w:p>
    <w:p>
      <w:pPr>
        <w:pStyle w:val="Compact"/>
        <w:numPr>
          <w:ilvl w:val="0"/>
          <w:numId w:val="1165"/>
        </w:numPr>
      </w:pPr>
      <w:r>
        <w:t xml:space="preserve">Un pago puede aplicarse a</w:t>
      </w:r>
      <w:r>
        <w:t xml:space="preserve"> </w:t>
      </w:r>
      <w:r>
        <w:rPr>
          <w:b/>
          <w:bCs/>
        </w:rPr>
        <w:t xml:space="preserve">uno o varios documentos</w:t>
      </w:r>
      <w:r>
        <w:t xml:space="preserve"> </w:t>
      </w:r>
      <w:r>
        <w:t xml:space="preserve">del mismo proveedor.</w:t>
      </w:r>
    </w:p>
    <w:p>
      <w:pPr>
        <w:pStyle w:val="Compact"/>
        <w:numPr>
          <w:ilvl w:val="0"/>
          <w:numId w:val="1165"/>
        </w:numPr>
      </w:pPr>
      <w:r>
        <w:t xml:space="preserve">Los documentos pueden recibir</w:t>
      </w:r>
      <w:r>
        <w:t xml:space="preserve"> </w:t>
      </w:r>
      <w:r>
        <w:rPr>
          <w:b/>
          <w:bCs/>
        </w:rPr>
        <w:t xml:space="preserve">abonos parciales</w:t>
      </w:r>
      <w:r>
        <w:t xml:space="preserve">, no necesariamente pagos totales.</w:t>
      </w:r>
    </w:p>
    <w:p>
      <w:pPr>
        <w:pStyle w:val="Compact"/>
        <w:numPr>
          <w:ilvl w:val="0"/>
          <w:numId w:val="1165"/>
        </w:numPr>
      </w:pPr>
      <w:r>
        <w:t xml:space="preserve">El valor total del pago se calcula automáticamente a partir del detalle.</w:t>
      </w:r>
    </w:p>
    <w:p>
      <w:pPr>
        <w:pStyle w:val="Compact"/>
        <w:numPr>
          <w:ilvl w:val="0"/>
          <w:numId w:val="1165"/>
        </w:numPr>
      </w:pPr>
      <w:r>
        <w:t xml:space="preserve">Mientras el pago esté en borrador, no actualiza saldos.</w:t>
      </w:r>
    </w:p>
    <w:p>
      <w:pPr>
        <w:pStyle w:val="Compact"/>
        <w:numPr>
          <w:ilvl w:val="0"/>
          <w:numId w:val="1165"/>
        </w:numPr>
      </w:pPr>
      <w:r>
        <w:t xml:space="preserve">La notificación por correo depende de la confirmación y de configuraciones externas habilitadas.</w:t>
      </w:r>
    </w:p>
    <w:bookmarkEnd w:id="592"/>
    <w:bookmarkStart w:id="599" w:name="validaciones-funcionales-identificadas"/>
    <w:p>
      <w:pPr>
        <w:pStyle w:val="Heading3"/>
      </w:pPr>
      <w:r>
        <w:t xml:space="preserve">Validaciones funcionales identificadas</w:t>
      </w:r>
    </w:p>
    <w:p>
      <w:pPr>
        <w:pStyle w:val="FirstParagraph"/>
      </w:pPr>
      <w:r>
        <w:t xml:space="preserve">A partir de las reglas definidas en la transacción, se identifican las siguientes validaciones y comportamientos automáticos del proceso:</w:t>
      </w:r>
    </w:p>
    <w:bookmarkStart w:id="593" w:name="valores-por-defecto-al-crear-un-pago"/>
    <w:p>
      <w:pPr>
        <w:pStyle w:val="Heading4"/>
      </w:pPr>
      <w:r>
        <w:t xml:space="preserve">Valores por defecto al crear un pago</w:t>
      </w:r>
    </w:p>
    <w:p>
      <w:pPr>
        <w:pStyle w:val="FirstParagraph"/>
      </w:pPr>
      <w:r>
        <w:t xml:space="preserve">Cuando se inicia un nuevo pago, el sistema asigna automáticamente ciertos datos base, entre ellos:</w:t>
      </w:r>
    </w:p>
    <w:p>
      <w:pPr>
        <w:pStyle w:val="Compact"/>
        <w:numPr>
          <w:ilvl w:val="0"/>
          <w:numId w:val="1166"/>
        </w:numPr>
      </w:pPr>
      <w:r>
        <w:t xml:space="preserve">el usuario creador,</w:t>
      </w:r>
    </w:p>
    <w:p>
      <w:pPr>
        <w:pStyle w:val="Compact"/>
        <w:numPr>
          <w:ilvl w:val="0"/>
          <w:numId w:val="1166"/>
        </w:numPr>
      </w:pPr>
      <w:r>
        <w:t xml:space="preserve">la fecha de creación,</w:t>
      </w:r>
    </w:p>
    <w:p>
      <w:pPr>
        <w:pStyle w:val="Compact"/>
        <w:numPr>
          <w:ilvl w:val="0"/>
          <w:numId w:val="1166"/>
        </w:numPr>
      </w:pPr>
      <w:r>
        <w:t xml:space="preserve">la hora de creación,</w:t>
      </w:r>
    </w:p>
    <w:p>
      <w:pPr>
        <w:pStyle w:val="Compact"/>
        <w:numPr>
          <w:ilvl w:val="0"/>
          <w:numId w:val="1166"/>
        </w:numPr>
      </w:pPr>
      <w:r>
        <w:t xml:space="preserve">la fecha del pago,</w:t>
      </w:r>
    </w:p>
    <w:p>
      <w:pPr>
        <w:pStyle w:val="Compact"/>
        <w:numPr>
          <w:ilvl w:val="0"/>
          <w:numId w:val="1166"/>
        </w:numPr>
      </w:pPr>
      <w:r>
        <w:t xml:space="preserve">y el estado inicial</w:t>
      </w:r>
      <w:r>
        <w:t xml:space="preserve"> </w:t>
      </w:r>
      <w:r>
        <w:rPr>
          <w:b/>
          <w:bCs/>
        </w:rPr>
        <w:t xml:space="preserve">Borrador</w:t>
      </w:r>
      <w:r>
        <w:t xml:space="preserve">.</w:t>
      </w:r>
    </w:p>
    <w:p>
      <w:pPr>
        <w:pStyle w:val="FirstParagraph"/>
      </w:pPr>
      <w:r>
        <w:t xml:space="preserve">Esto garantiza trazabilidad y una condición inicial consistente para todos los pagos nuevos.</w:t>
      </w:r>
    </w:p>
    <w:bookmarkEnd w:id="593"/>
    <w:bookmarkStart w:id="594" w:name="validación-de-proveedor"/>
    <w:p>
      <w:pPr>
        <w:pStyle w:val="Heading4"/>
      </w:pPr>
      <w:r>
        <w:t xml:space="preserve">Validación de proveedor</w:t>
      </w:r>
    </w:p>
    <w:p>
      <w:pPr>
        <w:pStyle w:val="FirstParagraph"/>
      </w:pPr>
      <w:r>
        <w:t xml:space="preserve">El sistema valida que cada Documento de Compra agregado al detalle del pago pertenezca realmente al proveedor seleccionado en la cabecera.</w:t>
      </w:r>
    </w:p>
    <w:p>
      <w:pPr>
        <w:pStyle w:val="BodyText"/>
      </w:pPr>
      <w:r>
        <w:t xml:space="preserve">Si no pertenece, el sistema debe mostrar el mensaje:</w:t>
      </w:r>
    </w:p>
    <w:p>
      <w:pPr>
        <w:pStyle w:val="BodyText"/>
      </w:pPr>
      <w:r>
        <w:rPr>
          <w:b/>
          <w:bCs/>
        </w:rPr>
        <w:t xml:space="preserve">Documento de Compra no pertenece al Proveedor Seleccionado</w:t>
      </w:r>
    </w:p>
    <w:p>
      <w:pPr>
        <w:pStyle w:val="BodyText"/>
      </w:pPr>
      <w:r>
        <w:t xml:space="preserve">Esta validación es crítica porque evita mezclar deudas de distintos proveedores dentro de un mismo pago.</w:t>
      </w:r>
    </w:p>
    <w:bookmarkEnd w:id="594"/>
    <w:bookmarkStart w:id="595" w:name="X7803bcf7e3de23413a48bcb1838d40de18c7f91"/>
    <w:p>
      <w:pPr>
        <w:pStyle w:val="Heading4"/>
      </w:pPr>
      <w:r>
        <w:t xml:space="preserve">Validación de monto de abono mayor que cero</w:t>
      </w:r>
    </w:p>
    <w:p>
      <w:pPr>
        <w:pStyle w:val="FirstParagraph"/>
      </w:pPr>
      <w:r>
        <w:t xml:space="preserve">El sistema no permite registrar abonos con valor cero o negativo.</w:t>
      </w:r>
    </w:p>
    <w:p>
      <w:pPr>
        <w:pStyle w:val="BodyText"/>
      </w:pPr>
      <w:r>
        <w:t xml:space="preserve">Si el monto aplicado no es mayor que cero, el sistema debe mostrar el mensaje:</w:t>
      </w:r>
    </w:p>
    <w:p>
      <w:pPr>
        <w:pStyle w:val="BodyText"/>
      </w:pPr>
      <w:r>
        <w:rPr>
          <w:b/>
          <w:bCs/>
        </w:rPr>
        <w:t xml:space="preserve">El monto del Abono debe ser Mayor que Cero</w:t>
      </w:r>
    </w:p>
    <w:bookmarkEnd w:id="595"/>
    <w:bookmarkStart w:id="596" w:name="Xb42267f756d717e599176ae6f8f4f126dfd1936"/>
    <w:p>
      <w:pPr>
        <w:pStyle w:val="Heading4"/>
      </w:pPr>
      <w:r>
        <w:t xml:space="preserve">Validación de monto de abono contra saldo del documento</w:t>
      </w:r>
    </w:p>
    <w:p>
      <w:pPr>
        <w:pStyle w:val="FirstParagraph"/>
      </w:pPr>
      <w:r>
        <w:t xml:space="preserve">El sistema no permite que el abono aplicado a un documento sea mayor que el saldo pendiente de ese mismo documento.</w:t>
      </w:r>
    </w:p>
    <w:p>
      <w:pPr>
        <w:pStyle w:val="BodyText"/>
      </w:pPr>
      <w:r>
        <w:t xml:space="preserve">Si esto ocurre, el sistema debe mostrar el mensaje:</w:t>
      </w:r>
    </w:p>
    <w:p>
      <w:pPr>
        <w:pStyle w:val="BodyText"/>
      </w:pPr>
      <w:r>
        <w:rPr>
          <w:b/>
          <w:bCs/>
        </w:rPr>
        <w:t xml:space="preserve">El monto del Abono NO puede ser Mayor al Saldo del Documento de Compra</w:t>
      </w:r>
    </w:p>
    <w:p>
      <w:pPr>
        <w:pStyle w:val="BodyText"/>
      </w:pPr>
      <w:r>
        <w:t xml:space="preserve">Esta validación evita sobrepagos y mantiene coherencia entre el saldo pendiente y el pago aplicado.</w:t>
      </w:r>
    </w:p>
    <w:bookmarkEnd w:id="596"/>
    <w:bookmarkStart w:id="597" w:name="Xc88518de043e63d6f6f06ac2b03ed1dbe38ff0a"/>
    <w:p>
      <w:pPr>
        <w:pStyle w:val="Heading4"/>
      </w:pPr>
      <w:r>
        <w:t xml:space="preserve">Asignación automática de sede al insertar</w:t>
      </w:r>
    </w:p>
    <w:p>
      <w:pPr>
        <w:pStyle w:val="FirstParagraph"/>
      </w:pPr>
      <w:r>
        <w:t xml:space="preserve">Al insertar un nuevo pago, el sistema asigna automáticamente la sede correspondiente según el contexto operativo de ejecución.</w:t>
      </w:r>
    </w:p>
    <w:bookmarkEnd w:id="597"/>
    <w:bookmarkStart w:id="598" w:name="X82caf5dc1366a5b781f3fce35112aaa0a34f963"/>
    <w:p>
      <w:pPr>
        <w:pStyle w:val="Heading4"/>
      </w:pPr>
      <w:r>
        <w:t xml:space="preserve">Generación automática del número del pago</w:t>
      </w:r>
    </w:p>
    <w:p>
      <w:pPr>
        <w:pStyle w:val="FirstParagraph"/>
      </w:pPr>
      <w:r>
        <w:t xml:space="preserve">El número interno del pago no se digita manualmente. El sistema lo genera automáticamente durante el proceso de inserción y validación, utilizando el correlativo correspondiente.</w:t>
      </w:r>
    </w:p>
    <w:p>
      <w:pPr>
        <w:pStyle w:val="BodyText"/>
      </w:pPr>
      <w:r>
        <w:t xml:space="preserve">Esto explica por qué al iniciar la captura el número puede verse temporalmente en cero y solo toma su valor final cuando el registro es procesado correctamente.</w:t>
      </w:r>
    </w:p>
    <w:p>
      <w:r>
        <w:pict>
          <v:rect style="width:0;height:1.5pt" o:hralign="center" o:hrstd="t" o:hr="t"/>
        </w:pict>
      </w:r>
    </w:p>
    <w:bookmarkEnd w:id="598"/>
    <w:bookmarkEnd w:id="599"/>
    <w:bookmarkStart w:id="600" w:name="recomendaciones-de-uso-para-el-usuario-4"/>
    <w:p>
      <w:pPr>
        <w:pStyle w:val="Heading3"/>
      </w:pPr>
      <w:r>
        <w:t xml:space="preserve">Recomendaciones de uso para el usuario</w:t>
      </w:r>
    </w:p>
    <w:p>
      <w:pPr>
        <w:pStyle w:val="Compact"/>
        <w:numPr>
          <w:ilvl w:val="0"/>
          <w:numId w:val="1167"/>
        </w:numPr>
      </w:pPr>
      <w:r>
        <w:t xml:space="preserve">Revisar que todos los documentos seleccionados pertenezcan al proveedor correcto.</w:t>
      </w:r>
    </w:p>
    <w:p>
      <w:pPr>
        <w:pStyle w:val="Compact"/>
        <w:numPr>
          <w:ilvl w:val="0"/>
          <w:numId w:val="1167"/>
        </w:numPr>
      </w:pPr>
      <w:r>
        <w:t xml:space="preserve">Verificar cuidadosamente los abonos antes de confirmar, especialmente cuando el pago se reparte entre varios documentos.</w:t>
      </w:r>
    </w:p>
    <w:p>
      <w:pPr>
        <w:pStyle w:val="Compact"/>
        <w:numPr>
          <w:ilvl w:val="0"/>
          <w:numId w:val="1167"/>
        </w:numPr>
      </w:pPr>
      <w:r>
        <w:t xml:space="preserve">Confirmar que la forma de pago y la cuenta bancaria reflejen correctamente la operación real.</w:t>
      </w:r>
    </w:p>
    <w:p>
      <w:pPr>
        <w:pStyle w:val="Compact"/>
        <w:numPr>
          <w:ilvl w:val="0"/>
          <w:numId w:val="1167"/>
        </w:numPr>
      </w:pPr>
      <w:r>
        <w:t xml:space="preserve">Utilizar observaciones cuando sea necesario dejar trazabilidad adicional sobre el pago.</w:t>
      </w:r>
    </w:p>
    <w:p>
      <w:pPr>
        <w:pStyle w:val="Compact"/>
        <w:numPr>
          <w:ilvl w:val="0"/>
          <w:numId w:val="1167"/>
        </w:numPr>
      </w:pPr>
      <w:r>
        <w:t xml:space="preserve">No considerar aplicado un pago mientras aún permanezca en estado borrador.</w:t>
      </w:r>
    </w:p>
    <w:p>
      <w:r>
        <w:pict>
          <v:rect style="width:0;height:1.5pt" o:hralign="center" o:hrstd="t" o:hr="t"/>
        </w:pict>
      </w:r>
    </w:p>
    <w:bookmarkEnd w:id="600"/>
    <w:bookmarkStart w:id="601" w:name="observación-funcional-importante-6"/>
    <w:p>
      <w:pPr>
        <w:pStyle w:val="Heading3"/>
      </w:pPr>
      <w:r>
        <w:t xml:space="preserve">Observación funcional importante</w:t>
      </w:r>
    </w:p>
    <w:p>
      <w:pPr>
        <w:pStyle w:val="FirstParagraph"/>
      </w:pPr>
      <w:r>
        <w:t xml:space="preserve">La pantalla de Pago a Proveedor confirma que este proceso está diseñado con una lógica contable y operativa flexible: no se limita a cancelar una sola compra completa, sino que permite distribuir un pago entre varios documentos y manejar abonos parciales. Esa capacidad es precisamente la que convierte a esta opción en una pieza clave del control de cuentas por pagar dentro del módulo.</w:t>
      </w:r>
    </w:p>
    <w:p>
      <w:r>
        <w:pict>
          <v:rect style="width:0;height:1.5pt" o:hralign="center" o:hrstd="t" o:hr="t"/>
        </w:pict>
      </w:r>
    </w:p>
    <w:bookmarkEnd w:id="601"/>
    <w:bookmarkEnd w:id="602"/>
    <w:bookmarkEnd w:id="603"/>
    <w:bookmarkStart w:id="666" w:name="retenciones-a-proveedores-2"/>
    <w:p>
      <w:pPr>
        <w:pStyle w:val="Heading1"/>
      </w:pPr>
      <w:r>
        <w:t xml:space="preserve">Retenciones a Proveedores</w:t>
      </w:r>
    </w:p>
    <w:bookmarkStart w:id="604" w:name="propósito-funcional-de-esta-opción"/>
    <w:p>
      <w:pPr>
        <w:pStyle w:val="Heading2"/>
      </w:pPr>
      <w:r>
        <w:t xml:space="preserve">Propósito funcional de esta opción</w:t>
      </w:r>
    </w:p>
    <w:p>
      <w:pPr>
        <w:pStyle w:val="FirstParagraph"/>
      </w:pPr>
      <w:r>
        <w:t xml:space="preserve">La opción</w:t>
      </w:r>
      <w:r>
        <w:t xml:space="preserve"> </w:t>
      </w:r>
      <w:r>
        <w:rPr>
          <w:b/>
          <w:bCs/>
        </w:rPr>
        <w:t xml:space="preserve">Retenciones a Proveedores</w:t>
      </w:r>
      <w:r>
        <w:t xml:space="preserve"> </w:t>
      </w:r>
      <w:r>
        <w:t xml:space="preserve">permite registrar y emitir los comprobantes de retención que el comprador debe generar cuando, por obligación tributaria, corresponde retener parte del pago al proveedor.</w:t>
      </w:r>
    </w:p>
    <w:p>
      <w:pPr>
        <w:pStyle w:val="BodyText"/>
      </w:pPr>
      <w:r>
        <w:t xml:space="preserve">Funcionalmente, esta opción aplica principalmente cuando la empresa que está pagando una compra o un servicio debe retener impuestos al proveedor porque este no está suscrito al mecanismo correspondiente ante la autoridad tributaria o porque la operación así lo exige.</w:t>
      </w:r>
    </w:p>
    <w:p>
      <w:pPr>
        <w:pStyle w:val="BodyText"/>
      </w:pPr>
      <w:r>
        <w:t xml:space="preserve">Aunque esta funcionalidad puede no ser de uso frecuente en todos los clientes, se incluye dentro del módulo para que el proceso de proveedores sea completo y pueda servir también en otros escenarios de negocio.</w:t>
      </w:r>
    </w:p>
    <w:p>
      <w:r>
        <w:pict>
          <v:rect style="width:0;height:1.5pt" o:hralign="center" o:hrstd="t" o:hr="t"/>
        </w:pict>
      </w:r>
    </w:p>
    <w:bookmarkEnd w:id="604"/>
    <w:bookmarkStart w:id="626" w:name="X0c6638100dbb4dd1c80da852971abf98e4b917d"/>
    <w:p>
      <w:pPr>
        <w:pStyle w:val="Heading2"/>
      </w:pPr>
      <w:r>
        <w:t xml:space="preserve">Pantalla de entrada (WorkWith) Retenciones a Proveedores</w:t>
      </w:r>
    </w:p>
    <w:bookmarkStart w:id="605" w:name="objetivo-de-esta-pantalla-8"/>
    <w:p>
      <w:pPr>
        <w:pStyle w:val="Heading3"/>
      </w:pPr>
      <w:r>
        <w:t xml:space="preserve">Objetivo de esta pantalla</w:t>
      </w:r>
    </w:p>
    <w:p>
      <w:pPr>
        <w:pStyle w:val="FirstParagraph"/>
      </w:pPr>
      <w:r>
        <w:t xml:space="preserve">La pantalla</w:t>
      </w:r>
      <w:r>
        <w:t xml:space="preserve"> </w:t>
      </w:r>
      <w:r>
        <w:rPr>
          <w:b/>
          <w:bCs/>
        </w:rPr>
        <w:t xml:space="preserve">Retenciones a Proveedores</w:t>
      </w:r>
      <w:r>
        <w:t xml:space="preserve"> </w:t>
      </w:r>
      <w:r>
        <w:t xml:space="preserve">funciona como la vista principal para consultar, crear y administrar los comprobantes de retención registrados en el sistema.</w:t>
      </w:r>
    </w:p>
    <w:p>
      <w:pPr>
        <w:pStyle w:val="BodyText"/>
      </w:pPr>
      <w:r>
        <w:t xml:space="preserve">Desde esta vista el usuario puede identificar rápidamente qué retenciones existen, cuál es su documento de compra relacionado, su importe total y el estado en que se encuentran.</w:t>
      </w:r>
    </w:p>
    <w:p>
      <w:r>
        <w:pict>
          <v:rect style="width:0;height:1.5pt" o:hralign="center" o:hrstd="t" o:hr="t"/>
        </w:pict>
      </w:r>
    </w:p>
    <w:bookmarkEnd w:id="605"/>
    <w:bookmarkStart w:id="610" w:name="elementos-visibles-en-la-pantalla-4"/>
    <w:p>
      <w:pPr>
        <w:pStyle w:val="Heading3"/>
      </w:pPr>
      <w:r>
        <w:t xml:space="preserve">Elementos visibles en la pantalla</w:t>
      </w:r>
    </w:p>
    <w:bookmarkStart w:id="606" w:name="título-de-la-opción-4"/>
    <w:p>
      <w:pPr>
        <w:pStyle w:val="Heading4"/>
      </w:pPr>
      <w:r>
        <w:t xml:space="preserve">1. Título de la opción</w:t>
      </w:r>
    </w:p>
    <w:p>
      <w:pPr>
        <w:pStyle w:val="FirstParagraph"/>
      </w:pPr>
      <w:r>
        <w:t xml:space="preserve">En la parte superior se muestra el nombre</w:t>
      </w:r>
      <w:r>
        <w:t xml:space="preserve"> </w:t>
      </w:r>
      <w:r>
        <w:rPr>
          <w:b/>
          <w:bCs/>
        </w:rPr>
        <w:t xml:space="preserve">Retenciones a proveedores</w:t>
      </w:r>
      <w:r>
        <w:t xml:space="preserve">, indicando claramente el proceso activo.</w:t>
      </w:r>
    </w:p>
    <w:bookmarkEnd w:id="606"/>
    <w:bookmarkStart w:id="607" w:name="barra-de-búsqueda-y-filtro-de-fechas"/>
    <w:p>
      <w:pPr>
        <w:pStyle w:val="Heading4"/>
      </w:pPr>
      <w:r>
        <w:t xml:space="preserve">2. Barra de búsqueda y filtro de fechas</w:t>
      </w:r>
    </w:p>
    <w:p>
      <w:pPr>
        <w:pStyle w:val="FirstParagraph"/>
      </w:pPr>
      <w:r>
        <w:t xml:space="preserve">La pantalla incluye un campo de búsqueda y un filtro por rango de fechas, lo que facilita localizar retenciones específicas o revisar las generadas en un período determinado.</w:t>
      </w:r>
    </w:p>
    <w:bookmarkEnd w:id="607"/>
    <w:bookmarkStart w:id="608" w:name="botón-nuevo-4"/>
    <w:p>
      <w:pPr>
        <w:pStyle w:val="Heading4"/>
      </w:pPr>
      <w:r>
        <w:t xml:space="preserve">3. Botón Nuevo</w:t>
      </w:r>
    </w:p>
    <w:p>
      <w:pPr>
        <w:pStyle w:val="FirstParagraph"/>
      </w:pPr>
      <w:r>
        <w:t xml:space="preserve">La opción</w:t>
      </w:r>
      <w:r>
        <w:t xml:space="preserve"> </w:t>
      </w:r>
      <w:r>
        <w:rPr>
          <w:b/>
          <w:bCs/>
        </w:rPr>
        <w:t xml:space="preserve">Nuevo</w:t>
      </w:r>
      <w:r>
        <w:t xml:space="preserve"> </w:t>
      </w:r>
      <w:r>
        <w:t xml:space="preserve">permite iniciar el registro de una nueva retención a proveedor.</w:t>
      </w:r>
    </w:p>
    <w:bookmarkEnd w:id="608"/>
    <w:bookmarkStart w:id="609" w:name="cuadrícula-principal-4"/>
    <w:p>
      <w:pPr>
        <w:pStyle w:val="Heading4"/>
      </w:pPr>
      <w:r>
        <w:t xml:space="preserve">4. Cuadrícula principal</w:t>
      </w:r>
    </w:p>
    <w:p>
      <w:pPr>
        <w:pStyle w:val="FirstParagraph"/>
      </w:pPr>
      <w:r>
        <w:t xml:space="preserve">La cuadrícula muestra las retenciones ya registradas y presenta columnas como:</w:t>
      </w:r>
    </w:p>
    <w:p>
      <w:pPr>
        <w:pStyle w:val="Compact"/>
        <w:numPr>
          <w:ilvl w:val="0"/>
          <w:numId w:val="1168"/>
        </w:numPr>
      </w:pPr>
      <w:r>
        <w:t xml:space="preserve">número,</w:t>
      </w:r>
    </w:p>
    <w:p>
      <w:pPr>
        <w:pStyle w:val="Compact"/>
        <w:numPr>
          <w:ilvl w:val="0"/>
          <w:numId w:val="1168"/>
        </w:numPr>
      </w:pPr>
      <w:r>
        <w:t xml:space="preserve">número SAR,</w:t>
      </w:r>
    </w:p>
    <w:p>
      <w:pPr>
        <w:pStyle w:val="Compact"/>
        <w:numPr>
          <w:ilvl w:val="0"/>
          <w:numId w:val="1168"/>
        </w:numPr>
      </w:pPr>
      <w:r>
        <w:t xml:space="preserve">documento de compra,</w:t>
      </w:r>
    </w:p>
    <w:p>
      <w:pPr>
        <w:pStyle w:val="Compact"/>
        <w:numPr>
          <w:ilvl w:val="0"/>
          <w:numId w:val="1168"/>
        </w:numPr>
      </w:pPr>
      <w:r>
        <w:t xml:space="preserve">fecha,</w:t>
      </w:r>
    </w:p>
    <w:p>
      <w:pPr>
        <w:pStyle w:val="Compact"/>
        <w:numPr>
          <w:ilvl w:val="0"/>
          <w:numId w:val="1168"/>
        </w:numPr>
      </w:pPr>
      <w:r>
        <w:t xml:space="preserve">proveedor,</w:t>
      </w:r>
    </w:p>
    <w:p>
      <w:pPr>
        <w:pStyle w:val="Compact"/>
        <w:numPr>
          <w:ilvl w:val="0"/>
          <w:numId w:val="1168"/>
        </w:numPr>
      </w:pPr>
      <w:r>
        <w:t xml:space="preserve">importe total,</w:t>
      </w:r>
    </w:p>
    <w:p>
      <w:pPr>
        <w:pStyle w:val="Compact"/>
        <w:numPr>
          <w:ilvl w:val="0"/>
          <w:numId w:val="1168"/>
        </w:numPr>
      </w:pPr>
      <w:r>
        <w:t xml:space="preserve">estatus.</w:t>
      </w:r>
    </w:p>
    <w:p>
      <w:r>
        <w:pict>
          <v:rect style="width:0;height:1.5pt" o:hralign="center" o:hrstd="t" o:hr="t"/>
        </w:pict>
      </w:r>
    </w:p>
    <w:bookmarkEnd w:id="609"/>
    <w:bookmarkEnd w:id="610"/>
    <w:bookmarkStart w:id="618" w:name="X4ff5cda9a27a20af05905a09cd0ba09d83555ec"/>
    <w:p>
      <w:pPr>
        <w:pStyle w:val="Heading3"/>
      </w:pPr>
      <w:r>
        <w:t xml:space="preserve">Significado de las columnas principales</w:t>
      </w:r>
    </w:p>
    <w:bookmarkStart w:id="611" w:name="número-9"/>
    <w:p>
      <w:pPr>
        <w:pStyle w:val="Heading4"/>
      </w:pPr>
      <w:r>
        <w:t xml:space="preserve">Número</w:t>
      </w:r>
    </w:p>
    <w:p>
      <w:pPr>
        <w:pStyle w:val="FirstParagraph"/>
      </w:pPr>
      <w:r>
        <w:t xml:space="preserve">Corresponde al identificador interno de la retención dentro del sistema.</w:t>
      </w:r>
    </w:p>
    <w:bookmarkEnd w:id="611"/>
    <w:bookmarkStart w:id="612" w:name="número-sar"/>
    <w:p>
      <w:pPr>
        <w:pStyle w:val="Heading4"/>
      </w:pPr>
      <w:r>
        <w:t xml:space="preserve">Número SAR</w:t>
      </w:r>
    </w:p>
    <w:p>
      <w:pPr>
        <w:pStyle w:val="FirstParagraph"/>
      </w:pPr>
      <w:r>
        <w:t xml:space="preserve">Es el número fiscal oficial del comprobante de retención. Este dato se genera cuando la retención es confirmada.</w:t>
      </w:r>
    </w:p>
    <w:bookmarkEnd w:id="612"/>
    <w:bookmarkStart w:id="613" w:name="documento-de-compra-3"/>
    <w:p>
      <w:pPr>
        <w:pStyle w:val="Heading4"/>
      </w:pPr>
      <w:r>
        <w:t xml:space="preserve">Documento de Compra</w:t>
      </w:r>
    </w:p>
    <w:p>
      <w:pPr>
        <w:pStyle w:val="FirstParagraph"/>
      </w:pPr>
      <w:r>
        <w:t xml:space="preserve">Indica el documento de compra sobre el cual se está aplicando la retención.</w:t>
      </w:r>
    </w:p>
    <w:bookmarkEnd w:id="613"/>
    <w:bookmarkStart w:id="614" w:name="fecha-9"/>
    <w:p>
      <w:pPr>
        <w:pStyle w:val="Heading4"/>
      </w:pPr>
      <w:r>
        <w:t xml:space="preserve">Fecha</w:t>
      </w:r>
    </w:p>
    <w:p>
      <w:pPr>
        <w:pStyle w:val="FirstParagraph"/>
      </w:pPr>
      <w:r>
        <w:t xml:space="preserve">Corresponde a la fecha del comprobante de retención.</w:t>
      </w:r>
    </w:p>
    <w:bookmarkEnd w:id="614"/>
    <w:bookmarkStart w:id="615" w:name="proveedor-9"/>
    <w:p>
      <w:pPr>
        <w:pStyle w:val="Heading4"/>
      </w:pPr>
      <w:r>
        <w:t xml:space="preserve">Proveedor</w:t>
      </w:r>
    </w:p>
    <w:p>
      <w:pPr>
        <w:pStyle w:val="FirstParagraph"/>
      </w:pPr>
      <w:r>
        <w:t xml:space="preserve">Muestra el proveedor relacionado con el documento de compra retenido.</w:t>
      </w:r>
    </w:p>
    <w:bookmarkEnd w:id="615"/>
    <w:bookmarkStart w:id="616" w:name="importe-total"/>
    <w:p>
      <w:pPr>
        <w:pStyle w:val="Heading4"/>
      </w:pPr>
      <w:r>
        <w:t xml:space="preserve">Importe Total</w:t>
      </w:r>
    </w:p>
    <w:p>
      <w:pPr>
        <w:pStyle w:val="FirstParagraph"/>
      </w:pPr>
      <w:r>
        <w:t xml:space="preserve">Representa el monto total retenido, considerando la suma de todas las líneas de retención aplicadas.</w:t>
      </w:r>
    </w:p>
    <w:bookmarkEnd w:id="616"/>
    <w:bookmarkStart w:id="617" w:name="estatus-6"/>
    <w:p>
      <w:pPr>
        <w:pStyle w:val="Heading4"/>
      </w:pPr>
      <w:r>
        <w:t xml:space="preserve">Estatus</w:t>
      </w:r>
    </w:p>
    <w:p>
      <w:pPr>
        <w:pStyle w:val="FirstParagraph"/>
      </w:pPr>
      <w:r>
        <w:t xml:space="preserve">Indica la situación operativa de la retención dentro del flujo del sistema.</w:t>
      </w:r>
    </w:p>
    <w:p>
      <w:r>
        <w:pict>
          <v:rect style="width:0;height:1.5pt" o:hralign="center" o:hrstd="t" o:hr="t"/>
        </w:pict>
      </w:r>
    </w:p>
    <w:bookmarkEnd w:id="617"/>
    <w:bookmarkEnd w:id="618"/>
    <w:bookmarkStart w:id="622" w:name="estados-de-la-retención"/>
    <w:p>
      <w:pPr>
        <w:pStyle w:val="Heading3"/>
      </w:pPr>
      <w:r>
        <w:t xml:space="preserve">Estados de la retención</w:t>
      </w:r>
    </w:p>
    <w:p>
      <w:pPr>
        <w:pStyle w:val="FirstParagraph"/>
      </w:pPr>
      <w:r>
        <w:t xml:space="preserve">La retención maneja tres estados principales:</w:t>
      </w:r>
    </w:p>
    <w:bookmarkStart w:id="619" w:name="borrador-4"/>
    <w:p>
      <w:pPr>
        <w:pStyle w:val="Heading4"/>
      </w:pPr>
      <w:r>
        <w:t xml:space="preserve">Borrador</w:t>
      </w:r>
    </w:p>
    <w:p>
      <w:pPr>
        <w:pStyle w:val="FirstParagraph"/>
      </w:pPr>
      <w:r>
        <w:t xml:space="preserve">Es el estado inicial de trabajo. Mientras la retención permanezca en borrador, todavía no se genera su número fiscal oficial.</w:t>
      </w:r>
    </w:p>
    <w:bookmarkEnd w:id="619"/>
    <w:bookmarkStart w:id="620" w:name="confirmada-2"/>
    <w:p>
      <w:pPr>
        <w:pStyle w:val="Heading4"/>
      </w:pPr>
      <w:r>
        <w:t xml:space="preserve">Confirmada</w:t>
      </w:r>
    </w:p>
    <w:p>
      <w:pPr>
        <w:pStyle w:val="FirstParagraph"/>
      </w:pPr>
      <w:r>
        <w:t xml:space="preserve">Es el estado en el que la retención ya fue formalmente emitida. Al confirmar, el sistema genera el</w:t>
      </w:r>
      <w:r>
        <w:t xml:space="preserve"> </w:t>
      </w:r>
      <w:r>
        <w:rPr>
          <w:b/>
          <w:bCs/>
        </w:rPr>
        <w:t xml:space="preserve">Número SAR</w:t>
      </w:r>
      <w:r>
        <w:t xml:space="preserve"> </w:t>
      </w:r>
      <w:r>
        <w:t xml:space="preserve">del comprobante.</w:t>
      </w:r>
    </w:p>
    <w:bookmarkEnd w:id="620"/>
    <w:bookmarkStart w:id="621" w:name="anulada-2"/>
    <w:p>
      <w:pPr>
        <w:pStyle w:val="Heading4"/>
      </w:pPr>
      <w:r>
        <w:t xml:space="preserve">Anulada</w:t>
      </w:r>
    </w:p>
    <w:p>
      <w:pPr>
        <w:pStyle w:val="FirstParagraph"/>
      </w:pPr>
      <w:r>
        <w:t xml:space="preserve">Es el estado que indica que la retención fue invalidada dentro del proceso.</w:t>
      </w:r>
    </w:p>
    <w:p>
      <w:r>
        <w:pict>
          <v:rect style="width:0;height:1.5pt" o:hralign="center" o:hrstd="t" o:hr="t"/>
        </w:pict>
      </w:r>
    </w:p>
    <w:bookmarkEnd w:id="621"/>
    <w:bookmarkEnd w:id="622"/>
    <w:bookmarkStart w:id="623" w:name="regla-funcional-clave-1"/>
    <w:p>
      <w:pPr>
        <w:pStyle w:val="Heading3"/>
      </w:pPr>
      <w:r>
        <w:t xml:space="preserve">Regla funcional clave</w:t>
      </w:r>
    </w:p>
    <w:p>
      <w:pPr>
        <w:pStyle w:val="FirstParagraph"/>
      </w:pPr>
      <w:r>
        <w:t xml:space="preserve">Mientras la retención no esté confirmada:</w:t>
      </w:r>
    </w:p>
    <w:p>
      <w:pPr>
        <w:pStyle w:val="Compact"/>
        <w:numPr>
          <w:ilvl w:val="0"/>
          <w:numId w:val="1169"/>
        </w:numPr>
      </w:pPr>
      <w:r>
        <w:t xml:space="preserve">no se genera el número fiscal del comprobante,</w:t>
      </w:r>
    </w:p>
    <w:p>
      <w:pPr>
        <w:pStyle w:val="Compact"/>
        <w:numPr>
          <w:ilvl w:val="0"/>
          <w:numId w:val="1169"/>
        </w:numPr>
      </w:pPr>
      <w:r>
        <w:t xml:space="preserve">y el documento se mantiene como un registro en preparación.</w:t>
      </w:r>
    </w:p>
    <w:p>
      <w:pPr>
        <w:pStyle w:val="FirstParagraph"/>
      </w:pPr>
      <w:r>
        <w:t xml:space="preserve">La acción de</w:t>
      </w:r>
      <w:r>
        <w:t xml:space="preserve"> </w:t>
      </w:r>
      <w:r>
        <w:rPr>
          <w:b/>
          <w:bCs/>
        </w:rPr>
        <w:t xml:space="preserve">Confirmar</w:t>
      </w:r>
      <w:r>
        <w:t xml:space="preserve"> </w:t>
      </w:r>
      <w:r>
        <w:t xml:space="preserve">es la que convierte la retención en un comprobante fiscal formalmente emitido.</w:t>
      </w:r>
    </w:p>
    <w:p>
      <w:r>
        <w:pict>
          <v:rect style="width:0;height:1.5pt" o:hralign="center" o:hrstd="t" o:hr="t"/>
        </w:pict>
      </w:r>
    </w:p>
    <w:bookmarkEnd w:id="623"/>
    <w:bookmarkStart w:id="624" w:name="utilidad-operativa-de-esta-pantalla-4"/>
    <w:p>
      <w:pPr>
        <w:pStyle w:val="Heading3"/>
      </w:pPr>
      <w:r>
        <w:t xml:space="preserve">Utilidad operativa de esta pantalla</w:t>
      </w:r>
    </w:p>
    <w:p>
      <w:pPr>
        <w:pStyle w:val="FirstParagraph"/>
      </w:pPr>
      <w:r>
        <w:t xml:space="preserve">Desde esta vista el usuario puede:</w:t>
      </w:r>
    </w:p>
    <w:p>
      <w:pPr>
        <w:pStyle w:val="Compact"/>
        <w:numPr>
          <w:ilvl w:val="0"/>
          <w:numId w:val="1170"/>
        </w:numPr>
      </w:pPr>
      <w:r>
        <w:t xml:space="preserve">consultar retenciones ya registradas,</w:t>
      </w:r>
    </w:p>
    <w:p>
      <w:pPr>
        <w:pStyle w:val="Compact"/>
        <w:numPr>
          <w:ilvl w:val="0"/>
          <w:numId w:val="1170"/>
        </w:numPr>
      </w:pPr>
      <w:r>
        <w:t xml:space="preserve">revisar su documento de compra asociado,</w:t>
      </w:r>
    </w:p>
    <w:p>
      <w:pPr>
        <w:pStyle w:val="Compact"/>
        <w:numPr>
          <w:ilvl w:val="0"/>
          <w:numId w:val="1170"/>
        </w:numPr>
      </w:pPr>
      <w:r>
        <w:t xml:space="preserve">identificar cuáles están confirmadas, anuladas o en borrador,</w:t>
      </w:r>
    </w:p>
    <w:p>
      <w:pPr>
        <w:pStyle w:val="Compact"/>
        <w:numPr>
          <w:ilvl w:val="0"/>
          <w:numId w:val="1170"/>
        </w:numPr>
      </w:pPr>
      <w:r>
        <w:t xml:space="preserve">crear nuevas retenciones,</w:t>
      </w:r>
    </w:p>
    <w:p>
      <w:pPr>
        <w:pStyle w:val="Compact"/>
        <w:numPr>
          <w:ilvl w:val="0"/>
          <w:numId w:val="1170"/>
        </w:numPr>
      </w:pPr>
      <w:r>
        <w:t xml:space="preserve">y dar seguimiento a su emisión fiscal.</w:t>
      </w:r>
    </w:p>
    <w:p>
      <w:r>
        <w:pict>
          <v:rect style="width:0;height:1.5pt" o:hralign="center" o:hrstd="t" o:hr="t"/>
        </w:pict>
      </w:r>
    </w:p>
    <w:bookmarkEnd w:id="624"/>
    <w:bookmarkStart w:id="625" w:name="Xbe14165c0d2d5f8767c3572d8653842bb9d3754"/>
    <w:p>
      <w:pPr>
        <w:pStyle w:val="Heading3"/>
      </w:pPr>
      <w:r>
        <w:t xml:space="preserve">Recomendaciones de uso en esta pantalla</w:t>
      </w:r>
    </w:p>
    <w:p>
      <w:pPr>
        <w:pStyle w:val="Compact"/>
        <w:numPr>
          <w:ilvl w:val="0"/>
          <w:numId w:val="1171"/>
        </w:numPr>
      </w:pPr>
      <w:r>
        <w:t xml:space="preserve">Utilizar filtros de fecha para revisar retenciones emitidas en un período específico.</w:t>
      </w:r>
    </w:p>
    <w:p>
      <w:pPr>
        <w:pStyle w:val="Compact"/>
        <w:numPr>
          <w:ilvl w:val="0"/>
          <w:numId w:val="1171"/>
        </w:numPr>
      </w:pPr>
      <w:r>
        <w:t xml:space="preserve">Confirmar cuidadosamente la retención antes de emitirla, ya que esa acción genera el número fiscal del comprobante.</w:t>
      </w:r>
    </w:p>
    <w:p>
      <w:pPr>
        <w:pStyle w:val="Compact"/>
        <w:numPr>
          <w:ilvl w:val="0"/>
          <w:numId w:val="1171"/>
        </w:numPr>
      </w:pPr>
      <w:r>
        <w:t xml:space="preserve">Verificar siempre el documento de compra relacionado antes de continuar con el registro.</w:t>
      </w:r>
    </w:p>
    <w:p>
      <w:r>
        <w:pict>
          <v:rect style="width:0;height:1.5pt" o:hralign="center" o:hrstd="t" o:hr="t"/>
        </w:pict>
      </w:r>
    </w:p>
    <w:bookmarkEnd w:id="625"/>
    <w:bookmarkEnd w:id="626"/>
    <w:bookmarkStart w:id="629" w:name="Xc39c7e43e95f127c7755eecf23321d3816e6a19"/>
    <w:p>
      <w:pPr>
        <w:pStyle w:val="Heading2"/>
      </w:pPr>
      <w:r>
        <w:t xml:space="preserve">Pantalla de mantenimiento de Retenciones a Proveedor</w:t>
      </w:r>
    </w:p>
    <w:bookmarkStart w:id="627" w:name="objetivo-de-esta-pantalla-9"/>
    <w:p>
      <w:pPr>
        <w:pStyle w:val="Heading3"/>
      </w:pPr>
      <w:r>
        <w:t xml:space="preserve">Objetivo de esta pantalla</w:t>
      </w:r>
    </w:p>
    <w:p>
      <w:pPr>
        <w:pStyle w:val="FirstParagraph"/>
      </w:pPr>
      <w:r>
        <w:t xml:space="preserve">La pantalla de mantenimiento de</w:t>
      </w:r>
      <w:r>
        <w:t xml:space="preserve"> </w:t>
      </w:r>
      <w:r>
        <w:rPr>
          <w:b/>
          <w:bCs/>
        </w:rPr>
        <w:t xml:space="preserve">Retenciones a Proveedor</w:t>
      </w:r>
      <w:r>
        <w:t xml:space="preserve"> </w:t>
      </w:r>
      <w:r>
        <w:t xml:space="preserve">permite registrar el comprobante de retención tomando como base un</w:t>
      </w:r>
      <w:r>
        <w:t xml:space="preserve"> </w:t>
      </w:r>
      <w:r>
        <w:rPr>
          <w:b/>
          <w:bCs/>
        </w:rPr>
        <w:t xml:space="preserve">Documento de Compra</w:t>
      </w:r>
      <w:r>
        <w:t xml:space="preserve"> </w:t>
      </w:r>
      <w:r>
        <w:t xml:space="preserve">previamente existente.</w:t>
      </w:r>
    </w:p>
    <w:p>
      <w:pPr>
        <w:pStyle w:val="BodyText"/>
      </w:pPr>
      <w:r>
        <w:t xml:space="preserve">Esta pantalla se enfoca en dos tareas principales:</w:t>
      </w:r>
    </w:p>
    <w:p>
      <w:pPr>
        <w:pStyle w:val="Compact"/>
        <w:numPr>
          <w:ilvl w:val="0"/>
          <w:numId w:val="1172"/>
        </w:numPr>
      </w:pPr>
      <w:r>
        <w:t xml:space="preserve">identificar el documento de compra al que se le aplicará la retención,</w:t>
      </w:r>
    </w:p>
    <w:p>
      <w:pPr>
        <w:pStyle w:val="Compact"/>
        <w:numPr>
          <w:ilvl w:val="0"/>
          <w:numId w:val="1172"/>
        </w:numPr>
      </w:pPr>
      <w:r>
        <w:t xml:space="preserve">y definir el detalle de impuestos retenidos que formarán el comprobante.</w:t>
      </w:r>
    </w:p>
    <w:p>
      <w:r>
        <w:pict>
          <v:rect style="width:0;height:1.5pt" o:hralign="center" o:hrstd="t" o:hr="t"/>
        </w:pict>
      </w:r>
    </w:p>
    <w:bookmarkEnd w:id="627"/>
    <w:bookmarkStart w:id="628" w:name="estructura-general-de-la-pantalla-4"/>
    <w:p>
      <w:pPr>
        <w:pStyle w:val="Heading3"/>
      </w:pPr>
      <w:r>
        <w:t xml:space="preserve">Estructura general de la pantalla</w:t>
      </w:r>
    </w:p>
    <w:p>
      <w:pPr>
        <w:pStyle w:val="FirstParagraph"/>
      </w:pPr>
      <w:r>
        <w:t xml:space="preserve">La pantalla se presenta en una pestaña</w:t>
      </w:r>
      <w:r>
        <w:t xml:space="preserve"> </w:t>
      </w:r>
      <w:r>
        <w:rPr>
          <w:b/>
          <w:bCs/>
        </w:rPr>
        <w:t xml:space="preserve">General</w:t>
      </w:r>
      <w:r>
        <w:t xml:space="preserve"> </w:t>
      </w:r>
      <w:r>
        <w:t xml:space="preserve">y se organiza en tres bloques principales:</w:t>
      </w:r>
    </w:p>
    <w:p>
      <w:pPr>
        <w:pStyle w:val="Compact"/>
        <w:numPr>
          <w:ilvl w:val="0"/>
          <w:numId w:val="1173"/>
        </w:numPr>
      </w:pPr>
      <w:r>
        <w:rPr>
          <w:b/>
          <w:bCs/>
        </w:rPr>
        <w:t xml:space="preserve">Datos Retención</w:t>
      </w:r>
    </w:p>
    <w:p>
      <w:pPr>
        <w:pStyle w:val="Compact"/>
        <w:numPr>
          <w:ilvl w:val="0"/>
          <w:numId w:val="1173"/>
        </w:numPr>
      </w:pPr>
      <w:r>
        <w:rPr>
          <w:b/>
          <w:bCs/>
        </w:rPr>
        <w:t xml:space="preserve">Datos Documento de Compra</w:t>
      </w:r>
    </w:p>
    <w:p>
      <w:pPr>
        <w:pStyle w:val="Compact"/>
        <w:numPr>
          <w:ilvl w:val="0"/>
          <w:numId w:val="1173"/>
        </w:numPr>
      </w:pPr>
      <w:r>
        <w:rPr>
          <w:b/>
          <w:bCs/>
        </w:rPr>
        <w:t xml:space="preserve">Detalle Retenciones</w:t>
      </w:r>
    </w:p>
    <w:p>
      <w:pPr>
        <w:pStyle w:val="FirstParagraph"/>
      </w:pPr>
      <w:r>
        <w:t xml:space="preserve">En la parte inferior derecha se muestran los botones</w:t>
      </w:r>
      <w:r>
        <w:t xml:space="preserve"> </w:t>
      </w:r>
      <w:r>
        <w:rPr>
          <w:b/>
          <w:bCs/>
        </w:rPr>
        <w:t xml:space="preserve">Cancelar</w:t>
      </w:r>
      <w:r>
        <w:t xml:space="preserve"> </w:t>
      </w:r>
      <w:r>
        <w:t xml:space="preserve">y</w:t>
      </w:r>
      <w:r>
        <w:t xml:space="preserve"> </w:t>
      </w:r>
      <w:r>
        <w:rPr>
          <w:b/>
          <w:bCs/>
        </w:rPr>
        <w:t xml:space="preserve">Actualizar</w:t>
      </w:r>
      <w:r>
        <w:t xml:space="preserve"> </w:t>
      </w:r>
      <w:r>
        <w:t xml:space="preserve">para el proceso de captura.</w:t>
      </w:r>
    </w:p>
    <w:p>
      <w:r>
        <w:pict>
          <v:rect style="width:0;height:1.5pt" o:hralign="center" o:hrstd="t" o:hr="t"/>
        </w:pict>
      </w:r>
    </w:p>
    <w:bookmarkEnd w:id="628"/>
    <w:bookmarkEnd w:id="629"/>
    <w:bookmarkStart w:id="635" w:name="sección-datos-retención"/>
    <w:p>
      <w:pPr>
        <w:pStyle w:val="Heading2"/>
      </w:pPr>
      <w:r>
        <w:t xml:space="preserve">Sección: Datos Retención</w:t>
      </w:r>
    </w:p>
    <w:bookmarkStart w:id="630" w:name="número-10"/>
    <w:p>
      <w:pPr>
        <w:pStyle w:val="Heading3"/>
      </w:pPr>
      <w:r>
        <w:t xml:space="preserve">Número</w:t>
      </w:r>
    </w:p>
    <w:p>
      <w:pPr>
        <w:pStyle w:val="FirstParagraph"/>
      </w:pPr>
      <w:r>
        <w:t xml:space="preserve">Corresponde al identificador interno del comprobante de retención.</w:t>
      </w:r>
    </w:p>
    <w:bookmarkEnd w:id="630"/>
    <w:bookmarkStart w:id="631" w:name="fecha-10"/>
    <w:p>
      <w:pPr>
        <w:pStyle w:val="Heading3"/>
      </w:pPr>
      <w:r>
        <w:t xml:space="preserve">Fecha</w:t>
      </w:r>
    </w:p>
    <w:p>
      <w:pPr>
        <w:pStyle w:val="FirstParagraph"/>
      </w:pPr>
      <w:r>
        <w:t xml:space="preserve">Es la fecha de la retención.</w:t>
      </w:r>
    </w:p>
    <w:bookmarkEnd w:id="631"/>
    <w:bookmarkStart w:id="632" w:name="número-sar-1"/>
    <w:p>
      <w:pPr>
        <w:pStyle w:val="Heading3"/>
      </w:pPr>
      <w:r>
        <w:t xml:space="preserve">Número SAR</w:t>
      </w:r>
    </w:p>
    <w:p>
      <w:pPr>
        <w:pStyle w:val="FirstParagraph"/>
      </w:pPr>
      <w:r>
        <w:t xml:space="preserve">Es el número fiscal del comprobante de retención. Mientras la retención esté en borrador, este dato aún no ha sido generado de forma definitiva.</w:t>
      </w:r>
    </w:p>
    <w:bookmarkEnd w:id="632"/>
    <w:bookmarkStart w:id="633" w:name="cai-2"/>
    <w:p>
      <w:pPr>
        <w:pStyle w:val="Heading3"/>
      </w:pPr>
      <w:r>
        <w:t xml:space="preserve">CAI</w:t>
      </w:r>
    </w:p>
    <w:p>
      <w:pPr>
        <w:pStyle w:val="FirstParagraph"/>
      </w:pPr>
      <w:r>
        <w:t xml:space="preserve">Corresponde al CAI asociado al comprobante fiscal de retención.</w:t>
      </w:r>
    </w:p>
    <w:bookmarkEnd w:id="633"/>
    <w:bookmarkStart w:id="634" w:name="importe-total-1"/>
    <w:p>
      <w:pPr>
        <w:pStyle w:val="Heading3"/>
      </w:pPr>
      <w:r>
        <w:t xml:space="preserve">Importe Total</w:t>
      </w:r>
    </w:p>
    <w:p>
      <w:pPr>
        <w:pStyle w:val="FirstParagraph"/>
      </w:pPr>
      <w:r>
        <w:t xml:space="preserve">Representa el monto total retenido, calculado a partir de las líneas registradas en el detalle.</w:t>
      </w:r>
    </w:p>
    <w:p>
      <w:r>
        <w:pict>
          <v:rect style="width:0;height:1.5pt" o:hralign="center" o:hrstd="t" o:hr="t"/>
        </w:pict>
      </w:r>
    </w:p>
    <w:bookmarkEnd w:id="634"/>
    <w:bookmarkEnd w:id="635"/>
    <w:bookmarkStart w:id="645" w:name="sección-datos-documento-de-compra"/>
    <w:p>
      <w:pPr>
        <w:pStyle w:val="Heading2"/>
      </w:pPr>
      <w:r>
        <w:t xml:space="preserve">Sección: Datos Documento de Compra</w:t>
      </w:r>
    </w:p>
    <w:p>
      <w:pPr>
        <w:pStyle w:val="FirstParagraph"/>
      </w:pPr>
      <w:r>
        <w:t xml:space="preserve">Esta sección muestra la compra que servirá como base para la retención.</w:t>
      </w:r>
    </w:p>
    <w:bookmarkStart w:id="636" w:name="número-11"/>
    <w:p>
      <w:pPr>
        <w:pStyle w:val="Heading3"/>
      </w:pPr>
      <w:r>
        <w:t xml:space="preserve">Número</w:t>
      </w:r>
    </w:p>
    <w:p>
      <w:pPr>
        <w:pStyle w:val="FirstParagraph"/>
      </w:pPr>
      <w:r>
        <w:t xml:space="preserve">Corresponde al número interno del Documento de Compra seleccionado. Junto a este campo aparece un ícono de búsqueda para localizar el documento correspondiente.</w:t>
      </w:r>
    </w:p>
    <w:bookmarkEnd w:id="636"/>
    <w:bookmarkStart w:id="637" w:name="no.-fiscal-1"/>
    <w:p>
      <w:pPr>
        <w:pStyle w:val="Heading3"/>
      </w:pPr>
      <w:r>
        <w:t xml:space="preserve">No. Fiscal</w:t>
      </w:r>
    </w:p>
    <w:p>
      <w:pPr>
        <w:pStyle w:val="FirstParagraph"/>
      </w:pPr>
      <w:r>
        <w:t xml:space="preserve">Muestra el número fiscal del Documento de Compra base.</w:t>
      </w:r>
    </w:p>
    <w:bookmarkEnd w:id="637"/>
    <w:bookmarkStart w:id="638" w:name="cai-3"/>
    <w:p>
      <w:pPr>
        <w:pStyle w:val="Heading3"/>
      </w:pPr>
      <w:r>
        <w:t xml:space="preserve">CAI</w:t>
      </w:r>
    </w:p>
    <w:p>
      <w:pPr>
        <w:pStyle w:val="FirstParagraph"/>
      </w:pPr>
      <w:r>
        <w:t xml:space="preserve">Muestra el CAI del Documento de Compra relacionado.</w:t>
      </w:r>
    </w:p>
    <w:bookmarkEnd w:id="638"/>
    <w:bookmarkStart w:id="639" w:name="fecha-11"/>
    <w:p>
      <w:pPr>
        <w:pStyle w:val="Heading3"/>
      </w:pPr>
      <w:r>
        <w:t xml:space="preserve">Fecha</w:t>
      </w:r>
    </w:p>
    <w:p>
      <w:pPr>
        <w:pStyle w:val="FirstParagraph"/>
      </w:pPr>
      <w:r>
        <w:t xml:space="preserve">Corresponde a la fecha del documento de compra seleccionado.</w:t>
      </w:r>
    </w:p>
    <w:bookmarkEnd w:id="639"/>
    <w:bookmarkStart w:id="640" w:name="rtn"/>
    <w:p>
      <w:pPr>
        <w:pStyle w:val="Heading3"/>
      </w:pPr>
      <w:r>
        <w:t xml:space="preserve">RTN</w:t>
      </w:r>
    </w:p>
    <w:p>
      <w:pPr>
        <w:pStyle w:val="FirstParagraph"/>
      </w:pPr>
      <w:r>
        <w:t xml:space="preserve">Presenta el RTN del proveedor vinculado al documento.</w:t>
      </w:r>
    </w:p>
    <w:bookmarkEnd w:id="640"/>
    <w:bookmarkStart w:id="641" w:name="base-imponible"/>
    <w:p>
      <w:pPr>
        <w:pStyle w:val="Heading3"/>
      </w:pPr>
      <w:r>
        <w:t xml:space="preserve">Base Imponible</w:t>
      </w:r>
    </w:p>
    <w:p>
      <w:pPr>
        <w:pStyle w:val="FirstParagraph"/>
      </w:pPr>
      <w:r>
        <w:t xml:space="preserve">Muestra la base sobre la cual se calcularán las retenciones.</w:t>
      </w:r>
    </w:p>
    <w:bookmarkEnd w:id="641"/>
    <w:bookmarkStart w:id="642" w:name="total-9"/>
    <w:p>
      <w:pPr>
        <w:pStyle w:val="Heading3"/>
      </w:pPr>
      <w:r>
        <w:t xml:space="preserve">Total</w:t>
      </w:r>
    </w:p>
    <w:p>
      <w:pPr>
        <w:pStyle w:val="FirstParagraph"/>
      </w:pPr>
      <w:r>
        <w:t xml:space="preserve">Presenta el total del Documento de Compra base.</w:t>
      </w:r>
    </w:p>
    <w:bookmarkEnd w:id="642"/>
    <w:bookmarkStart w:id="643" w:name="nombre"/>
    <w:p>
      <w:pPr>
        <w:pStyle w:val="Heading3"/>
      </w:pPr>
      <w:r>
        <w:t xml:space="preserve">Nombre</w:t>
      </w:r>
    </w:p>
    <w:p>
      <w:pPr>
        <w:pStyle w:val="FirstParagraph"/>
      </w:pPr>
      <w:r>
        <w:t xml:space="preserve">Muestra el nombre del proveedor asociado al documento.</w:t>
      </w:r>
    </w:p>
    <w:p>
      <w:r>
        <w:pict>
          <v:rect style="width:0;height:1.5pt" o:hralign="center" o:hrstd="t" o:hr="t"/>
        </w:pict>
      </w:r>
    </w:p>
    <w:bookmarkEnd w:id="643"/>
    <w:bookmarkStart w:id="644" w:name="regla-sobre-la-base-imponible"/>
    <w:p>
      <w:pPr>
        <w:pStyle w:val="Heading3"/>
      </w:pPr>
      <w:r>
        <w:t xml:space="preserve">Regla sobre la base imponible</w:t>
      </w:r>
    </w:p>
    <w:p>
      <w:pPr>
        <w:pStyle w:val="FirstParagraph"/>
      </w:pPr>
      <w:r>
        <w:t xml:space="preserve">La</w:t>
      </w:r>
      <w:r>
        <w:t xml:space="preserve"> </w:t>
      </w:r>
      <w:r>
        <w:rPr>
          <w:b/>
          <w:bCs/>
        </w:rPr>
        <w:t xml:space="preserve">base imponible</w:t>
      </w:r>
      <w:r>
        <w:t xml:space="preserve"> </w:t>
      </w:r>
      <w:r>
        <w:t xml:space="preserve">para el cálculo de la retención corresponde al valor del documento sin tomar en cuenta el</w:t>
      </w:r>
      <w:r>
        <w:t xml:space="preserve"> </w:t>
      </w:r>
      <w:r>
        <w:rPr>
          <w:b/>
          <w:bCs/>
        </w:rPr>
        <w:t xml:space="preserve">Impuesto Sobre Ventas (ISV)</w:t>
      </w:r>
      <w:r>
        <w:t xml:space="preserve"> </w:t>
      </w:r>
      <w:r>
        <w:t xml:space="preserve">contenido en dicho documento.</w:t>
      </w:r>
    </w:p>
    <w:p>
      <w:pPr>
        <w:pStyle w:val="BodyText"/>
      </w:pPr>
      <w:r>
        <w:t xml:space="preserve">Esto significa que la retención no se calcula sobre el total bruto con impuesto, sino sobre la base imponible que corresponda según la normativa y el tipo de compra.</w:t>
      </w:r>
    </w:p>
    <w:p>
      <w:r>
        <w:pict>
          <v:rect style="width:0;height:1.5pt" o:hralign="center" o:hrstd="t" o:hr="t"/>
        </w:pict>
      </w:r>
    </w:p>
    <w:bookmarkEnd w:id="644"/>
    <w:bookmarkEnd w:id="645"/>
    <w:bookmarkStart w:id="653" w:name="sección-detalle-retenciones"/>
    <w:p>
      <w:pPr>
        <w:pStyle w:val="Heading2"/>
      </w:pPr>
      <w:r>
        <w:t xml:space="preserve">Sección: Detalle Retenciones</w:t>
      </w:r>
    </w:p>
    <w:p>
      <w:pPr>
        <w:pStyle w:val="FirstParagraph"/>
      </w:pPr>
      <w:r>
        <w:t xml:space="preserve">En esta parte se registran las líneas específicas de impuestos retenidos que compondrán el comprobante.</w:t>
      </w:r>
    </w:p>
    <w:bookmarkStart w:id="650" w:name="columnas-principales-del-detalle-1"/>
    <w:p>
      <w:pPr>
        <w:pStyle w:val="Heading3"/>
      </w:pPr>
      <w:r>
        <w:t xml:space="preserve">Columnas principales del detalle</w:t>
      </w:r>
    </w:p>
    <w:bookmarkStart w:id="646" w:name="código-2"/>
    <w:p>
      <w:pPr>
        <w:pStyle w:val="Heading4"/>
      </w:pPr>
      <w:r>
        <w:t xml:space="preserve">Código</w:t>
      </w:r>
    </w:p>
    <w:p>
      <w:pPr>
        <w:pStyle w:val="FirstParagraph"/>
      </w:pPr>
      <w:r>
        <w:t xml:space="preserve">Permite seleccionar el tipo de retención que se aplicará. Según lo explicado, estos tipos de retención provienen de una tabla parametrizada del sistema.</w:t>
      </w:r>
    </w:p>
    <w:bookmarkEnd w:id="646"/>
    <w:bookmarkStart w:id="647" w:name="porcentaje"/>
    <w:p>
      <w:pPr>
        <w:pStyle w:val="Heading4"/>
      </w:pPr>
      <w:r>
        <w:t xml:space="preserve">Porcentaje</w:t>
      </w:r>
    </w:p>
    <w:p>
      <w:pPr>
        <w:pStyle w:val="FirstParagraph"/>
      </w:pPr>
      <w:r>
        <w:t xml:space="preserve">Muestra el porcentaje de la retención seleccionada.</w:t>
      </w:r>
    </w:p>
    <w:bookmarkEnd w:id="647"/>
    <w:bookmarkStart w:id="648" w:name="base-imponible-1"/>
    <w:p>
      <w:pPr>
        <w:pStyle w:val="Heading4"/>
      </w:pPr>
      <w:r>
        <w:t xml:space="preserve">Base Imponible</w:t>
      </w:r>
    </w:p>
    <w:p>
      <w:pPr>
        <w:pStyle w:val="FirstParagraph"/>
      </w:pPr>
      <w:r>
        <w:t xml:space="preserve">Indica la base sobre la cual se aplicará ese porcentaje de retención.</w:t>
      </w:r>
    </w:p>
    <w:bookmarkEnd w:id="648"/>
    <w:bookmarkStart w:id="649" w:name="importe"/>
    <w:p>
      <w:pPr>
        <w:pStyle w:val="Heading4"/>
      </w:pPr>
      <w:r>
        <w:t xml:space="preserve">Importe</w:t>
      </w:r>
    </w:p>
    <w:p>
      <w:pPr>
        <w:pStyle w:val="FirstParagraph"/>
      </w:pPr>
      <w:r>
        <w:t xml:space="preserve">Representa el valor monetario resultante de aplicar la retención correspondiente.</w:t>
      </w:r>
    </w:p>
    <w:p>
      <w:r>
        <w:pict>
          <v:rect style="width:0;height:1.5pt" o:hralign="center" o:hrstd="t" o:hr="t"/>
        </w:pict>
      </w:r>
    </w:p>
    <w:bookmarkEnd w:id="649"/>
    <w:bookmarkEnd w:id="650"/>
    <w:bookmarkStart w:id="651" w:name="tipos-de-retención-observados"/>
    <w:p>
      <w:pPr>
        <w:pStyle w:val="Heading3"/>
      </w:pPr>
      <w:r>
        <w:t xml:space="preserve">Tipos de retención observados</w:t>
      </w:r>
    </w:p>
    <w:p>
      <w:pPr>
        <w:pStyle w:val="FirstParagraph"/>
      </w:pPr>
      <w:r>
        <w:t xml:space="preserve">En el ejemplo mostrado aparecen dos tipos de retención frecuentes:</w:t>
      </w:r>
    </w:p>
    <w:p>
      <w:pPr>
        <w:pStyle w:val="Compact"/>
        <w:numPr>
          <w:ilvl w:val="0"/>
          <w:numId w:val="1174"/>
        </w:numPr>
      </w:pPr>
      <w:r>
        <w:rPr>
          <w:b/>
          <w:bCs/>
        </w:rPr>
        <w:t xml:space="preserve">12.5% Retención ISR</w:t>
      </w:r>
    </w:p>
    <w:p>
      <w:pPr>
        <w:pStyle w:val="Compact"/>
        <w:numPr>
          <w:ilvl w:val="0"/>
          <w:numId w:val="1174"/>
        </w:numPr>
      </w:pPr>
      <w:r>
        <w:rPr>
          <w:b/>
          <w:bCs/>
        </w:rPr>
        <w:t xml:space="preserve">1% Solidario</w:t>
      </w:r>
    </w:p>
    <w:p>
      <w:pPr>
        <w:pStyle w:val="FirstParagraph"/>
      </w:pPr>
      <w:r>
        <w:t xml:space="preserve">No obstante, el catálogo de retenciones depende de la parametrización general disponible en el sistema.</w:t>
      </w:r>
    </w:p>
    <w:p>
      <w:r>
        <w:pict>
          <v:rect style="width:0;height:1.5pt" o:hralign="center" o:hrstd="t" o:hr="t"/>
        </w:pict>
      </w:r>
    </w:p>
    <w:bookmarkEnd w:id="651"/>
    <w:bookmarkStart w:id="652" w:name="nueva-fila-4"/>
    <w:p>
      <w:pPr>
        <w:pStyle w:val="Heading3"/>
      </w:pPr>
      <w:r>
        <w:t xml:space="preserve">Nueva fila</w:t>
      </w:r>
    </w:p>
    <w:p>
      <w:pPr>
        <w:pStyle w:val="FirstParagraph"/>
      </w:pPr>
      <w:r>
        <w:t xml:space="preserve">La opción</w:t>
      </w:r>
      <w:r>
        <w:t xml:space="preserve"> </w:t>
      </w:r>
      <w:r>
        <w:rPr>
          <w:b/>
          <w:bCs/>
        </w:rPr>
        <w:t xml:space="preserve">Nueva fila</w:t>
      </w:r>
      <w:r>
        <w:t xml:space="preserve"> </w:t>
      </w:r>
      <w:r>
        <w:t xml:space="preserve">permite agregar más líneas de retención cuando el comprobante requiera aplicar varios tipos de impuesto retenido sobre el mismo documento de compra.</w:t>
      </w:r>
    </w:p>
    <w:p>
      <w:r>
        <w:pict>
          <v:rect style="width:0;height:1.5pt" o:hralign="center" o:hrstd="t" o:hr="t"/>
        </w:pict>
      </w:r>
    </w:p>
    <w:bookmarkEnd w:id="652"/>
    <w:bookmarkEnd w:id="653"/>
    <w:bookmarkStart w:id="654" w:name="confirmación-de-la-retención"/>
    <w:p>
      <w:pPr>
        <w:pStyle w:val="Heading2"/>
      </w:pPr>
      <w:r>
        <w:t xml:space="preserve">Confirmación de la retención</w:t>
      </w:r>
    </w:p>
    <w:p>
      <w:pPr>
        <w:pStyle w:val="FirstParagraph"/>
      </w:pPr>
      <w:r>
        <w:t xml:space="preserve">La lógica del proceso establece que la acción de</w:t>
      </w:r>
      <w:r>
        <w:t xml:space="preserve"> </w:t>
      </w:r>
      <w:r>
        <w:rPr>
          <w:b/>
          <w:bCs/>
        </w:rPr>
        <w:t xml:space="preserve">Confirmar</w:t>
      </w:r>
      <w:r>
        <w:t xml:space="preserve">:</w:t>
      </w:r>
    </w:p>
    <w:p>
      <w:pPr>
        <w:pStyle w:val="Compact"/>
        <w:numPr>
          <w:ilvl w:val="0"/>
          <w:numId w:val="1175"/>
        </w:numPr>
      </w:pPr>
      <w:r>
        <w:t xml:space="preserve">cambia el estatus del documento a</w:t>
      </w:r>
      <w:r>
        <w:t xml:space="preserve"> </w:t>
      </w:r>
      <w:r>
        <w:rPr>
          <w:b/>
          <w:bCs/>
        </w:rPr>
        <w:t xml:space="preserve">Confirmada</w:t>
      </w:r>
      <w:r>
        <w:t xml:space="preserve">,</w:t>
      </w:r>
    </w:p>
    <w:p>
      <w:pPr>
        <w:pStyle w:val="Compact"/>
        <w:numPr>
          <w:ilvl w:val="0"/>
          <w:numId w:val="1175"/>
        </w:numPr>
      </w:pPr>
      <w:r>
        <w:t xml:space="preserve">y genera el</w:t>
      </w:r>
      <w:r>
        <w:t xml:space="preserve"> </w:t>
      </w:r>
      <w:r>
        <w:rPr>
          <w:b/>
          <w:bCs/>
        </w:rPr>
        <w:t xml:space="preserve">Número SAR</w:t>
      </w:r>
      <w:r>
        <w:t xml:space="preserve"> </w:t>
      </w:r>
      <w:r>
        <w:t xml:space="preserve">del comprobante de retención.</w:t>
      </w:r>
    </w:p>
    <w:p>
      <w:pPr>
        <w:pStyle w:val="FirstParagraph"/>
      </w:pPr>
      <w:r>
        <w:t xml:space="preserve">A partir de ese momento, la retención queda emitida como documento fiscal formal.</w:t>
      </w:r>
    </w:p>
    <w:p>
      <w:r>
        <w:pict>
          <v:rect style="width:0;height:1.5pt" o:hralign="center" o:hrstd="t" o:hr="t"/>
        </w:pict>
      </w:r>
    </w:p>
    <w:bookmarkEnd w:id="654"/>
    <w:bookmarkStart w:id="655" w:name="impresión-del-comprobante-de-retención"/>
    <w:p>
      <w:pPr>
        <w:pStyle w:val="Heading2"/>
      </w:pPr>
      <w:r>
        <w:t xml:space="preserve">Impresión del comprobante de retención</w:t>
      </w:r>
    </w:p>
    <w:p>
      <w:pPr>
        <w:pStyle w:val="FirstParagraph"/>
      </w:pPr>
      <w:r>
        <w:t xml:space="preserve">Una vez confirmada, la retención puede emitirse en formato impreso como</w:t>
      </w:r>
      <w:r>
        <w:t xml:space="preserve"> </w:t>
      </w:r>
      <w:r>
        <w:rPr>
          <w:b/>
          <w:bCs/>
        </w:rPr>
        <w:t xml:space="preserve">Comprobante de Retención</w:t>
      </w:r>
      <w:r>
        <w:t xml:space="preserve">.</w:t>
      </w:r>
    </w:p>
    <w:p>
      <w:pPr>
        <w:pStyle w:val="BodyText"/>
      </w:pPr>
      <w:r>
        <w:t xml:space="preserve">Según el formato observado, la impresión incluye datos como:</w:t>
      </w:r>
    </w:p>
    <w:p>
      <w:pPr>
        <w:pStyle w:val="Compact"/>
        <w:numPr>
          <w:ilvl w:val="0"/>
          <w:numId w:val="1176"/>
        </w:numPr>
      </w:pPr>
      <w:r>
        <w:t xml:space="preserve">información del retenedor,</w:t>
      </w:r>
    </w:p>
    <w:p>
      <w:pPr>
        <w:pStyle w:val="Compact"/>
        <w:numPr>
          <w:ilvl w:val="0"/>
          <w:numId w:val="1176"/>
        </w:numPr>
      </w:pPr>
      <w:r>
        <w:t xml:space="preserve">CAI,</w:t>
      </w:r>
    </w:p>
    <w:p>
      <w:pPr>
        <w:pStyle w:val="Compact"/>
        <w:numPr>
          <w:ilvl w:val="0"/>
          <w:numId w:val="1176"/>
        </w:numPr>
      </w:pPr>
      <w:r>
        <w:t xml:space="preserve">RTN,</w:t>
      </w:r>
    </w:p>
    <w:p>
      <w:pPr>
        <w:pStyle w:val="Compact"/>
        <w:numPr>
          <w:ilvl w:val="0"/>
          <w:numId w:val="1176"/>
        </w:numPr>
      </w:pPr>
      <w:r>
        <w:t xml:space="preserve">rango autorizado,</w:t>
      </w:r>
    </w:p>
    <w:p>
      <w:pPr>
        <w:pStyle w:val="Compact"/>
        <w:numPr>
          <w:ilvl w:val="0"/>
          <w:numId w:val="1176"/>
        </w:numPr>
      </w:pPr>
      <w:r>
        <w:t xml:space="preserve">fecha límite de emisión,</w:t>
      </w:r>
    </w:p>
    <w:p>
      <w:pPr>
        <w:pStyle w:val="Compact"/>
        <w:numPr>
          <w:ilvl w:val="0"/>
          <w:numId w:val="1176"/>
        </w:numPr>
      </w:pPr>
      <w:r>
        <w:t xml:space="preserve">fecha y lugar,</w:t>
      </w:r>
    </w:p>
    <w:p>
      <w:pPr>
        <w:pStyle w:val="Compact"/>
        <w:numPr>
          <w:ilvl w:val="0"/>
          <w:numId w:val="1176"/>
        </w:numPr>
      </w:pPr>
      <w:r>
        <w:t xml:space="preserve">nombre y RTN del proveedor,</w:t>
      </w:r>
    </w:p>
    <w:p>
      <w:pPr>
        <w:pStyle w:val="Compact"/>
        <w:numPr>
          <w:ilvl w:val="0"/>
          <w:numId w:val="1176"/>
        </w:numPr>
      </w:pPr>
      <w:r>
        <w:t xml:space="preserve">tipo de documento de compra,</w:t>
      </w:r>
    </w:p>
    <w:p>
      <w:pPr>
        <w:pStyle w:val="Compact"/>
        <w:numPr>
          <w:ilvl w:val="0"/>
          <w:numId w:val="1176"/>
        </w:numPr>
      </w:pPr>
      <w:r>
        <w:t xml:space="preserve">número correlativo del documento base,</w:t>
      </w:r>
    </w:p>
    <w:p>
      <w:pPr>
        <w:pStyle w:val="Compact"/>
        <w:numPr>
          <w:ilvl w:val="0"/>
          <w:numId w:val="1176"/>
        </w:numPr>
      </w:pPr>
      <w:r>
        <w:t xml:space="preserve">detalle de impuestos retenidos,</w:t>
      </w:r>
    </w:p>
    <w:p>
      <w:pPr>
        <w:pStyle w:val="Compact"/>
        <w:numPr>
          <w:ilvl w:val="0"/>
          <w:numId w:val="1176"/>
        </w:numPr>
      </w:pPr>
      <w:r>
        <w:t xml:space="preserve">base imponible,</w:t>
      </w:r>
    </w:p>
    <w:p>
      <w:pPr>
        <w:pStyle w:val="Compact"/>
        <w:numPr>
          <w:ilvl w:val="0"/>
          <w:numId w:val="1176"/>
        </w:numPr>
      </w:pPr>
      <w:r>
        <w:t xml:space="preserve">porcentajes,</w:t>
      </w:r>
    </w:p>
    <w:p>
      <w:pPr>
        <w:pStyle w:val="Compact"/>
        <w:numPr>
          <w:ilvl w:val="0"/>
          <w:numId w:val="1176"/>
        </w:numPr>
      </w:pPr>
      <w:r>
        <w:t xml:space="preserve">importe total retenido,</w:t>
      </w:r>
    </w:p>
    <w:p>
      <w:pPr>
        <w:pStyle w:val="Compact"/>
        <w:numPr>
          <w:ilvl w:val="0"/>
          <w:numId w:val="1176"/>
        </w:numPr>
      </w:pPr>
      <w:r>
        <w:t xml:space="preserve">totales,</w:t>
      </w:r>
    </w:p>
    <w:p>
      <w:pPr>
        <w:pStyle w:val="Compact"/>
        <w:numPr>
          <w:ilvl w:val="0"/>
          <w:numId w:val="1176"/>
        </w:numPr>
      </w:pPr>
      <w:r>
        <w:t xml:space="preserve">y espacio para firma.</w:t>
      </w:r>
    </w:p>
    <w:p>
      <w:pPr>
        <w:pStyle w:val="FirstParagraph"/>
      </w:pPr>
      <w:r>
        <w:t xml:space="preserve">Esta impresión constituye el soporte formal que debe entregarse o resguardarse según las obligaciones tributarias del proceso.</w:t>
      </w:r>
    </w:p>
    <w:p>
      <w:r>
        <w:pict>
          <v:rect style="width:0;height:1.5pt" o:hralign="center" o:hrstd="t" o:hr="t"/>
        </w:pict>
      </w:r>
    </w:p>
    <w:bookmarkEnd w:id="655"/>
    <w:bookmarkStart w:id="656" w:name="X77b355f2652345efed41784e4513e966011988a"/>
    <w:p>
      <w:pPr>
        <w:pStyle w:val="Heading2"/>
      </w:pPr>
      <w:r>
        <w:t xml:space="preserve">Flujo sugerido de uso para esta pantalla</w:t>
      </w:r>
    </w:p>
    <w:p>
      <w:pPr>
        <w:pStyle w:val="Compact"/>
        <w:numPr>
          <w:ilvl w:val="0"/>
          <w:numId w:val="1177"/>
        </w:numPr>
      </w:pPr>
      <w:r>
        <w:t xml:space="preserve">Ingresar a la opción de nueva retención.</w:t>
      </w:r>
    </w:p>
    <w:p>
      <w:pPr>
        <w:pStyle w:val="Compact"/>
        <w:numPr>
          <w:ilvl w:val="0"/>
          <w:numId w:val="1177"/>
        </w:numPr>
      </w:pPr>
      <w:r>
        <w:t xml:space="preserve">Seleccionar la</w:t>
      </w:r>
      <w:r>
        <w:t xml:space="preserve"> </w:t>
      </w:r>
      <w:r>
        <w:rPr>
          <w:b/>
          <w:bCs/>
        </w:rPr>
        <w:t xml:space="preserve">fecha</w:t>
      </w:r>
      <w:r>
        <w:t xml:space="preserve"> </w:t>
      </w:r>
      <w:r>
        <w:t xml:space="preserve">del comprobante.</w:t>
      </w:r>
    </w:p>
    <w:p>
      <w:pPr>
        <w:pStyle w:val="Compact"/>
        <w:numPr>
          <w:ilvl w:val="0"/>
          <w:numId w:val="1177"/>
        </w:numPr>
      </w:pPr>
      <w:r>
        <w:t xml:space="preserve">Buscar y seleccionar el</w:t>
      </w:r>
      <w:r>
        <w:t xml:space="preserve"> </w:t>
      </w:r>
      <w:r>
        <w:rPr>
          <w:b/>
          <w:bCs/>
        </w:rPr>
        <w:t xml:space="preserve">Documento de Compra</w:t>
      </w:r>
      <w:r>
        <w:t xml:space="preserve"> </w:t>
      </w:r>
      <w:r>
        <w:t xml:space="preserve">al que se le aplicará la retención.</w:t>
      </w:r>
    </w:p>
    <w:p>
      <w:pPr>
        <w:pStyle w:val="Compact"/>
        <w:numPr>
          <w:ilvl w:val="0"/>
          <w:numId w:val="1177"/>
        </w:numPr>
      </w:pPr>
      <w:r>
        <w:t xml:space="preserve">Verificar los datos mostrados del documento y del proveedor.</w:t>
      </w:r>
    </w:p>
    <w:p>
      <w:pPr>
        <w:pStyle w:val="Compact"/>
        <w:numPr>
          <w:ilvl w:val="0"/>
          <w:numId w:val="1177"/>
        </w:numPr>
      </w:pPr>
      <w:r>
        <w:t xml:space="preserve">Confirmar la</w:t>
      </w:r>
      <w:r>
        <w:t xml:space="preserve"> </w:t>
      </w:r>
      <w:r>
        <w:rPr>
          <w:b/>
          <w:bCs/>
        </w:rPr>
        <w:t xml:space="preserve">base imponible</w:t>
      </w:r>
      <w:r>
        <w:t xml:space="preserve"> </w:t>
      </w:r>
      <w:r>
        <w:t xml:space="preserve">sobre la cual se calcularán las retenciones.</w:t>
      </w:r>
    </w:p>
    <w:p>
      <w:pPr>
        <w:pStyle w:val="Compact"/>
        <w:numPr>
          <w:ilvl w:val="0"/>
          <w:numId w:val="1177"/>
        </w:numPr>
      </w:pPr>
      <w:r>
        <w:t xml:space="preserve">Agregar en el detalle cada tipo de retención que corresponda.</w:t>
      </w:r>
    </w:p>
    <w:p>
      <w:pPr>
        <w:pStyle w:val="Compact"/>
        <w:numPr>
          <w:ilvl w:val="0"/>
          <w:numId w:val="1177"/>
        </w:numPr>
      </w:pPr>
      <w:r>
        <w:t xml:space="preserve">Revisar porcentajes, bases e importes calculados.</w:t>
      </w:r>
    </w:p>
    <w:p>
      <w:pPr>
        <w:pStyle w:val="Compact"/>
        <w:numPr>
          <w:ilvl w:val="0"/>
          <w:numId w:val="1177"/>
        </w:numPr>
      </w:pPr>
      <w:r>
        <w:t xml:space="preserve">Guardar o actualizar la captura.</w:t>
      </w:r>
    </w:p>
    <w:p>
      <w:pPr>
        <w:pStyle w:val="Compact"/>
        <w:numPr>
          <w:ilvl w:val="0"/>
          <w:numId w:val="1177"/>
        </w:numPr>
      </w:pPr>
      <w:r>
        <w:t xml:space="preserve">Confirmar la retención para generar el</w:t>
      </w:r>
      <w:r>
        <w:t xml:space="preserve"> </w:t>
      </w:r>
      <w:r>
        <w:rPr>
          <w:b/>
          <w:bCs/>
        </w:rPr>
        <w:t xml:space="preserve">Número SAR</w:t>
      </w:r>
      <w:r>
        <w:t xml:space="preserve">.</w:t>
      </w:r>
    </w:p>
    <w:p>
      <w:pPr>
        <w:pStyle w:val="Compact"/>
        <w:numPr>
          <w:ilvl w:val="0"/>
          <w:numId w:val="1177"/>
        </w:numPr>
      </w:pPr>
      <w:r>
        <w:t xml:space="preserve">Imprimir el comprobante cuando sea requerido.</w:t>
      </w:r>
    </w:p>
    <w:p>
      <w:r>
        <w:pict>
          <v:rect style="width:0;height:1.5pt" o:hralign="center" o:hrstd="t" o:hr="t"/>
        </w:pict>
      </w:r>
    </w:p>
    <w:bookmarkEnd w:id="656"/>
    <w:bookmarkStart w:id="657" w:name="X384b019419f331aad4be2833ea9c5856c83a68f"/>
    <w:p>
      <w:pPr>
        <w:pStyle w:val="Heading2"/>
      </w:pPr>
      <w:r>
        <w:t xml:space="preserve">Reglas funcionales observables en esta pantalla</w:t>
      </w:r>
    </w:p>
    <w:p>
      <w:pPr>
        <w:pStyle w:val="Compact"/>
        <w:numPr>
          <w:ilvl w:val="0"/>
          <w:numId w:val="1178"/>
        </w:numPr>
      </w:pPr>
      <w:r>
        <w:t xml:space="preserve">Toda retención parte de un</w:t>
      </w:r>
      <w:r>
        <w:t xml:space="preserve"> </w:t>
      </w:r>
      <w:r>
        <w:rPr>
          <w:b/>
          <w:bCs/>
        </w:rPr>
        <w:t xml:space="preserve">Documento de Compra</w:t>
      </w:r>
      <w:r>
        <w:t xml:space="preserve"> </w:t>
      </w:r>
      <w:r>
        <w:t xml:space="preserve">previamente registrado.</w:t>
      </w:r>
    </w:p>
    <w:p>
      <w:pPr>
        <w:pStyle w:val="Compact"/>
        <w:numPr>
          <w:ilvl w:val="0"/>
          <w:numId w:val="1178"/>
        </w:numPr>
      </w:pPr>
      <w:r>
        <w:t xml:space="preserve">El Documento de Compra base debe estar</w:t>
      </w:r>
      <w:r>
        <w:t xml:space="preserve"> </w:t>
      </w:r>
      <w:r>
        <w:rPr>
          <w:b/>
          <w:bCs/>
        </w:rPr>
        <w:t xml:space="preserve">confirmado</w:t>
      </w:r>
      <w:r>
        <w:t xml:space="preserve"> </w:t>
      </w:r>
      <w:r>
        <w:t xml:space="preserve">para poder utilizarse en una retención.</w:t>
      </w:r>
    </w:p>
    <w:p>
      <w:pPr>
        <w:pStyle w:val="Compact"/>
        <w:numPr>
          <w:ilvl w:val="0"/>
          <w:numId w:val="1178"/>
        </w:numPr>
      </w:pPr>
      <w:r>
        <w:t xml:space="preserve">La base imponible se calcula sin considerar el ISV del documento.</w:t>
      </w:r>
    </w:p>
    <w:p>
      <w:pPr>
        <w:pStyle w:val="Compact"/>
        <w:numPr>
          <w:ilvl w:val="0"/>
          <w:numId w:val="1178"/>
        </w:numPr>
      </w:pPr>
      <w:r>
        <w:t xml:space="preserve">El comprobante puede contener una o varias líneas de retención.</w:t>
      </w:r>
    </w:p>
    <w:p>
      <w:pPr>
        <w:pStyle w:val="Compact"/>
        <w:numPr>
          <w:ilvl w:val="0"/>
          <w:numId w:val="1178"/>
        </w:numPr>
      </w:pPr>
      <w:r>
        <w:t xml:space="preserve">Los tipos de retención dependen de una parametrización general del sistema.</w:t>
      </w:r>
    </w:p>
    <w:p>
      <w:pPr>
        <w:pStyle w:val="Compact"/>
        <w:numPr>
          <w:ilvl w:val="0"/>
          <w:numId w:val="1178"/>
        </w:numPr>
      </w:pPr>
      <w:r>
        <w:t xml:space="preserve">El número fiscal de la retención solo se genera al confirmar.</w:t>
      </w:r>
    </w:p>
    <w:p>
      <w:pPr>
        <w:pStyle w:val="Compact"/>
        <w:numPr>
          <w:ilvl w:val="0"/>
          <w:numId w:val="1178"/>
        </w:numPr>
      </w:pPr>
      <w:r>
        <w:t xml:space="preserve">No se permite repetir una retención sobre el mismo documento.</w:t>
      </w:r>
    </w:p>
    <w:bookmarkEnd w:id="657"/>
    <w:bookmarkStart w:id="658" w:name="Xd2aeb91396e40cfb46026601e1b9ed4ad41764e"/>
    <w:p>
      <w:pPr>
        <w:pStyle w:val="Heading2"/>
      </w:pPr>
      <w:r>
        <w:t xml:space="preserve">Condiciones de aplicación de la retención</w:t>
      </w:r>
    </w:p>
    <w:p>
      <w:pPr>
        <w:pStyle w:val="FirstParagraph"/>
      </w:pPr>
      <w:r>
        <w:t xml:space="preserve">La retención aplica únicamente cuando el</w:t>
      </w:r>
      <w:r>
        <w:t xml:space="preserve"> </w:t>
      </w:r>
      <w:r>
        <w:rPr>
          <w:b/>
          <w:bCs/>
        </w:rPr>
        <w:t xml:space="preserve">proveedor no está suscrito al régimen de facturación</w:t>
      </w:r>
      <w:r>
        <w:t xml:space="preserve">.</w:t>
      </w:r>
    </w:p>
    <w:p>
      <w:pPr>
        <w:pStyle w:val="BodyText"/>
      </w:pPr>
      <w:r>
        <w:t xml:space="preserve">Esta es una condición de negocio clave, porque delimita claramente cuándo corresponde utilizar esta opción y cuándo no.</w:t>
      </w:r>
    </w:p>
    <w:bookmarkEnd w:id="658"/>
    <w:bookmarkStart w:id="663" w:name="validaciones-funcionales-identificadas-1"/>
    <w:p>
      <w:pPr>
        <w:pStyle w:val="Heading2"/>
      </w:pPr>
      <w:r>
        <w:t xml:space="preserve">Validaciones funcionales identificadas</w:t>
      </w:r>
    </w:p>
    <w:p>
      <w:pPr>
        <w:pStyle w:val="FirstParagraph"/>
      </w:pPr>
      <w:r>
        <w:t xml:space="preserve">A partir de las reglas de negocio definidas para esta opción, deben considerarse las siguientes validaciones:</w:t>
      </w:r>
    </w:p>
    <w:bookmarkStart w:id="659" w:name="proveedor-con-rtn-obligatorio"/>
    <w:p>
      <w:pPr>
        <w:pStyle w:val="Heading3"/>
      </w:pPr>
      <w:r>
        <w:t xml:space="preserve">Proveedor con RTN obligatorio</w:t>
      </w:r>
    </w:p>
    <w:p>
      <w:pPr>
        <w:pStyle w:val="FirstParagraph"/>
      </w:pPr>
      <w:r>
        <w:t xml:space="preserve">El proveedor debe contar con</w:t>
      </w:r>
      <w:r>
        <w:t xml:space="preserve"> </w:t>
      </w:r>
      <w:r>
        <w:rPr>
          <w:b/>
          <w:bCs/>
        </w:rPr>
        <w:t xml:space="preserve">RTN</w:t>
      </w:r>
      <w:r>
        <w:t xml:space="preserve"> </w:t>
      </w:r>
      <w:r>
        <w:t xml:space="preserve">para poder emitir correctamente el comprobante de retención.</w:t>
      </w:r>
    </w:p>
    <w:p>
      <w:pPr>
        <w:pStyle w:val="BodyText"/>
      </w:pPr>
      <w:r>
        <w:t xml:space="preserve">Esto no contradice el hecho de que el proveedor no esté suscrito al régimen de facturación. Son condiciones diferentes:</w:t>
      </w:r>
    </w:p>
    <w:p>
      <w:pPr>
        <w:pStyle w:val="Compact"/>
        <w:numPr>
          <w:ilvl w:val="0"/>
          <w:numId w:val="1179"/>
        </w:numPr>
      </w:pPr>
      <w:r>
        <w:t xml:space="preserve">el RTN sigue siendo obligatorio como dato tributario de identificación,</w:t>
      </w:r>
    </w:p>
    <w:p>
      <w:pPr>
        <w:pStyle w:val="Compact"/>
        <w:numPr>
          <w:ilvl w:val="0"/>
          <w:numId w:val="1179"/>
        </w:numPr>
      </w:pPr>
      <w:r>
        <w:t xml:space="preserve">pero la retención solo aplica cuando el proveedor no pertenece al régimen de facturación.</w:t>
      </w:r>
    </w:p>
    <w:bookmarkEnd w:id="659"/>
    <w:bookmarkStart w:id="660" w:name="documento-base-confirmado"/>
    <w:p>
      <w:pPr>
        <w:pStyle w:val="Heading3"/>
      </w:pPr>
      <w:r>
        <w:t xml:space="preserve">Documento base confirmado</w:t>
      </w:r>
    </w:p>
    <w:p>
      <w:pPr>
        <w:pStyle w:val="FirstParagraph"/>
      </w:pPr>
      <w:r>
        <w:t xml:space="preserve">El sistema debe exigir que el Documento de Compra base se encuentre en estado</w:t>
      </w:r>
      <w:r>
        <w:t xml:space="preserve"> </w:t>
      </w:r>
      <w:r>
        <w:rPr>
          <w:b/>
          <w:bCs/>
        </w:rPr>
        <w:t xml:space="preserve">confirmado</w:t>
      </w:r>
      <w:r>
        <w:t xml:space="preserve"> </w:t>
      </w:r>
      <w:r>
        <w:t xml:space="preserve">antes de permitir la retención.</w:t>
      </w:r>
    </w:p>
    <w:bookmarkEnd w:id="660"/>
    <w:bookmarkStart w:id="661" w:name="no-duplicidad-de-retención"/>
    <w:p>
      <w:pPr>
        <w:pStyle w:val="Heading3"/>
      </w:pPr>
      <w:r>
        <w:t xml:space="preserve">No duplicidad de retención</w:t>
      </w:r>
    </w:p>
    <w:p>
      <w:pPr>
        <w:pStyle w:val="FirstParagraph"/>
      </w:pPr>
      <w:r>
        <w:t xml:space="preserve">No debe permitirse registrar una segunda retención sobre el mismo Documento de Compra, ya que la regla de negocio establece que una retención no puede repetirse sobre el mismo documento.</w:t>
      </w:r>
    </w:p>
    <w:bookmarkEnd w:id="661"/>
    <w:bookmarkStart w:id="662" w:name="Xa23b9271cad35e20c0f5565abd42a9b3fe4b882"/>
    <w:p>
      <w:pPr>
        <w:pStyle w:val="Heading3"/>
      </w:pPr>
      <w:r>
        <w:t xml:space="preserve">Aplicación restringida por régimen tributario</w:t>
      </w:r>
    </w:p>
    <w:p>
      <w:pPr>
        <w:pStyle w:val="FirstParagraph"/>
      </w:pPr>
      <w:r>
        <w:t xml:space="preserve">La opción de retención debe utilizarse únicamente cuando el proveedor no esté suscrito al régimen de facturación. Si el proveedor sí pertenece a dicho régimen, no corresponde aplicar esta funcionalidad.</w:t>
      </w:r>
    </w:p>
    <w:p>
      <w:r>
        <w:pict>
          <v:rect style="width:0;height:1.5pt" o:hralign="center" o:hrstd="t" o:hr="t"/>
        </w:pict>
      </w:r>
    </w:p>
    <w:bookmarkEnd w:id="662"/>
    <w:bookmarkEnd w:id="663"/>
    <w:bookmarkStart w:id="664" w:name="recomendaciones-de-uso-para-el-usuario-5"/>
    <w:p>
      <w:pPr>
        <w:pStyle w:val="Heading2"/>
      </w:pPr>
      <w:r>
        <w:t xml:space="preserve">Recomendaciones de uso para el usuario</w:t>
      </w:r>
    </w:p>
    <w:p>
      <w:pPr>
        <w:pStyle w:val="Compact"/>
        <w:numPr>
          <w:ilvl w:val="0"/>
          <w:numId w:val="1180"/>
        </w:numPr>
      </w:pPr>
      <w:r>
        <w:t xml:space="preserve">Verificar cuidadosamente el Documento de Compra seleccionado antes de registrar la retención.</w:t>
      </w:r>
    </w:p>
    <w:p>
      <w:pPr>
        <w:pStyle w:val="Compact"/>
        <w:numPr>
          <w:ilvl w:val="0"/>
          <w:numId w:val="1180"/>
        </w:numPr>
      </w:pPr>
      <w:r>
        <w:t xml:space="preserve">Confirmar que el documento base ya esté</w:t>
      </w:r>
      <w:r>
        <w:t xml:space="preserve"> </w:t>
      </w:r>
      <w:r>
        <w:rPr>
          <w:b/>
          <w:bCs/>
        </w:rPr>
        <w:t xml:space="preserve">confirmado</w:t>
      </w:r>
      <w:r>
        <w:t xml:space="preserve">.</w:t>
      </w:r>
    </w:p>
    <w:p>
      <w:pPr>
        <w:pStyle w:val="Compact"/>
        <w:numPr>
          <w:ilvl w:val="0"/>
          <w:numId w:val="1180"/>
        </w:numPr>
      </w:pPr>
      <w:r>
        <w:t xml:space="preserve">Confirmar que la base imponible mostrada sea coherente con el documento y con el cálculo tributario esperado.</w:t>
      </w:r>
    </w:p>
    <w:p>
      <w:pPr>
        <w:pStyle w:val="Compact"/>
        <w:numPr>
          <w:ilvl w:val="0"/>
          <w:numId w:val="1180"/>
        </w:numPr>
      </w:pPr>
      <w:r>
        <w:t xml:space="preserve">Revisar los porcentajes y tipos de retención antes de confirmar.</w:t>
      </w:r>
    </w:p>
    <w:p>
      <w:pPr>
        <w:pStyle w:val="Compact"/>
        <w:numPr>
          <w:ilvl w:val="0"/>
          <w:numId w:val="1180"/>
        </w:numPr>
      </w:pPr>
      <w:r>
        <w:t xml:space="preserve">No imprimir ni asumir como emitido el comprobante mientras todavía esté en borrador.</w:t>
      </w:r>
    </w:p>
    <w:p>
      <w:pPr>
        <w:pStyle w:val="Compact"/>
        <w:numPr>
          <w:ilvl w:val="0"/>
          <w:numId w:val="1180"/>
        </w:numPr>
      </w:pPr>
      <w:r>
        <w:t xml:space="preserve">Utilizar esta opción únicamente cuando el proveedor no esté suscrito al régimen de facturación.</w:t>
      </w:r>
    </w:p>
    <w:p>
      <w:pPr>
        <w:pStyle w:val="Compact"/>
        <w:numPr>
          <w:ilvl w:val="0"/>
          <w:numId w:val="1180"/>
        </w:numPr>
      </w:pPr>
      <w:r>
        <w:t xml:space="preserve">Verificar que no exista ya una retención registrada para el mismo documento.</w:t>
      </w:r>
    </w:p>
    <w:p>
      <w:r>
        <w:pict>
          <v:rect style="width:0;height:1.5pt" o:hralign="center" o:hrstd="t" o:hr="t"/>
        </w:pict>
      </w:r>
    </w:p>
    <w:bookmarkEnd w:id="664"/>
    <w:bookmarkStart w:id="665" w:name="observación-funcional-importante-7"/>
    <w:p>
      <w:pPr>
        <w:pStyle w:val="Heading2"/>
      </w:pPr>
      <w:r>
        <w:t xml:space="preserve">Observación funcional importante</w:t>
      </w:r>
    </w:p>
    <w:p>
      <w:pPr>
        <w:pStyle w:val="FirstParagraph"/>
      </w:pPr>
      <w:r>
        <w:t xml:space="preserve">La opción de Retenciones a Proveedores complementa el módulo con una capacidad tributaria que no siempre será de uso diario, pero que resulta estratégica para escenarios donde se deban registrar compras de servicios u otras operaciones sujetas a retención. Su valor principal está en conectar la compra operativa con el cumplimiento fiscal, sin duplicar innecesariamente la información del documento base.</w:t>
      </w:r>
    </w:p>
    <w:p>
      <w:r>
        <w:pict>
          <v:rect style="width:0;height:1.5pt" o:hralign="center" o:hrstd="t" o:hr="t"/>
        </w:pict>
      </w:r>
    </w:p>
    <w:bookmarkEnd w:id="665"/>
    <w:bookmarkEnd w:id="666"/>
    <w:bookmarkStart w:id="711" w:name="comprobante-de-recepción-proveedores-2"/>
    <w:p>
      <w:pPr>
        <w:pStyle w:val="Heading1"/>
      </w:pPr>
      <w:r>
        <w:t xml:space="preserve">Comprobante de Recepción Proveedores</w:t>
      </w:r>
    </w:p>
    <w:bookmarkStart w:id="667" w:name="propósito-funcional-de-esta-opción-1"/>
    <w:p>
      <w:pPr>
        <w:pStyle w:val="Heading2"/>
      </w:pPr>
      <w:r>
        <w:t xml:space="preserve">Propósito funcional de esta opción</w:t>
      </w:r>
    </w:p>
    <w:p>
      <w:pPr>
        <w:pStyle w:val="FirstParagraph"/>
      </w:pPr>
      <w:r>
        <w:t xml:space="preserve">La opción</w:t>
      </w:r>
      <w:r>
        <w:t xml:space="preserve"> </w:t>
      </w:r>
      <w:r>
        <w:rPr>
          <w:b/>
          <w:bCs/>
        </w:rPr>
        <w:t xml:space="preserve">Comprobante de Recepción Proveedores</w:t>
      </w:r>
      <w:r>
        <w:t xml:space="preserve"> </w:t>
      </w:r>
      <w:r>
        <w:t xml:space="preserve">permite documentar formalmente lo que realmente fue recibido por parte del proveedor en relación con una</w:t>
      </w:r>
      <w:r>
        <w:t xml:space="preserve"> </w:t>
      </w:r>
      <w:r>
        <w:rPr>
          <w:b/>
          <w:bCs/>
        </w:rPr>
        <w:t xml:space="preserve">Orden de Compra</w:t>
      </w:r>
      <w:r>
        <w:t xml:space="preserve"> </w:t>
      </w:r>
      <w:r>
        <w:t xml:space="preserve">previamente emitida.</w:t>
      </w:r>
    </w:p>
    <w:p>
      <w:pPr>
        <w:pStyle w:val="BodyText"/>
      </w:pPr>
      <w:r>
        <w:t xml:space="preserve">Su finalidad no es registrar una compra nueva ni afectar directamente inventario en esta fase, sino dejar evidencia del conteo y recepción física de los artículos entregados, especialmente cuando pueden existir diferencias entre lo pedido y lo efectivamente recibido.</w:t>
      </w:r>
    </w:p>
    <w:p>
      <w:pPr>
        <w:pStyle w:val="BodyText"/>
      </w:pPr>
      <w:r>
        <w:t xml:space="preserve">Este documento sirve además como respaldo para que el proveedor firme la recepción o entrega correspondiente, dejando constancia del resultado del proceso.</w:t>
      </w:r>
    </w:p>
    <w:p>
      <w:r>
        <w:pict>
          <v:rect style="width:0;height:1.5pt" o:hralign="center" o:hrstd="t" o:hr="t"/>
        </w:pict>
      </w:r>
    </w:p>
    <w:bookmarkEnd w:id="667"/>
    <w:bookmarkStart w:id="682" w:name="X367230dc6e6fc182bf223cf4a2c14ddf70d93f3"/>
    <w:p>
      <w:pPr>
        <w:pStyle w:val="Heading2"/>
      </w:pPr>
      <w:r>
        <w:t xml:space="preserve">Pantalla de entrada (WorkWith) Comprobante de Recepción Proveedores</w:t>
      </w:r>
    </w:p>
    <w:bookmarkStart w:id="668" w:name="objetivo-de-esta-pantalla-10"/>
    <w:p>
      <w:pPr>
        <w:pStyle w:val="Heading3"/>
      </w:pPr>
      <w:r>
        <w:t xml:space="preserve">Objetivo de esta pantalla</w:t>
      </w:r>
    </w:p>
    <w:p>
      <w:pPr>
        <w:pStyle w:val="FirstParagraph"/>
      </w:pPr>
      <w:r>
        <w:t xml:space="preserve">La pantalla</w:t>
      </w:r>
      <w:r>
        <w:t xml:space="preserve"> </w:t>
      </w:r>
      <w:r>
        <w:rPr>
          <w:b/>
          <w:bCs/>
        </w:rPr>
        <w:t xml:space="preserve">Comprobante de recepción proveedores</w:t>
      </w:r>
      <w:r>
        <w:t xml:space="preserve"> </w:t>
      </w:r>
      <w:r>
        <w:t xml:space="preserve">funciona como la vista principal para consultar los comprobantes de recepción generados desde las órdenes de compra.</w:t>
      </w:r>
    </w:p>
    <w:p>
      <w:pPr>
        <w:pStyle w:val="BodyText"/>
      </w:pPr>
      <w:r>
        <w:t xml:space="preserve">A diferencia de otros procesos del módulo, aquí no se observa una opción de creación manual directa, porque el comprobante se</w:t>
      </w:r>
      <w:r>
        <w:t xml:space="preserve"> </w:t>
      </w:r>
      <w:r>
        <w:rPr>
          <w:b/>
          <w:bCs/>
        </w:rPr>
        <w:t xml:space="preserve">genera automáticamente a partir de la Orden de Compra</w:t>
      </w:r>
      <w:r>
        <w:t xml:space="preserve">.</w:t>
      </w:r>
    </w:p>
    <w:p>
      <w:r>
        <w:pict>
          <v:rect style="width:0;height:1.5pt" o:hralign="center" o:hrstd="t" o:hr="t"/>
        </w:pict>
      </w:r>
    </w:p>
    <w:bookmarkEnd w:id="668"/>
    <w:bookmarkStart w:id="673" w:name="elementos-visibles-en-la-pantalla-5"/>
    <w:p>
      <w:pPr>
        <w:pStyle w:val="Heading3"/>
      </w:pPr>
      <w:r>
        <w:t xml:space="preserve">Elementos visibles en la pantalla</w:t>
      </w:r>
    </w:p>
    <w:bookmarkStart w:id="669" w:name="título-de-la-opción-5"/>
    <w:p>
      <w:pPr>
        <w:pStyle w:val="Heading4"/>
      </w:pPr>
      <w:r>
        <w:t xml:space="preserve">1. Título de la opción</w:t>
      </w:r>
    </w:p>
    <w:p>
      <w:pPr>
        <w:pStyle w:val="FirstParagraph"/>
      </w:pPr>
      <w:r>
        <w:t xml:space="preserve">En la parte superior se muestra el nombre</w:t>
      </w:r>
      <w:r>
        <w:t xml:space="preserve"> </w:t>
      </w:r>
      <w:r>
        <w:rPr>
          <w:b/>
          <w:bCs/>
        </w:rPr>
        <w:t xml:space="preserve">Comprobante de recepción proveedores</w:t>
      </w:r>
      <w:r>
        <w:t xml:space="preserve">, identificando claramente el proceso activo.</w:t>
      </w:r>
    </w:p>
    <w:bookmarkEnd w:id="669"/>
    <w:bookmarkStart w:id="670" w:name="barra-de-búsqueda-y-filtro-de-fechas-1"/>
    <w:p>
      <w:pPr>
        <w:pStyle w:val="Heading4"/>
      </w:pPr>
      <w:r>
        <w:t xml:space="preserve">2. Barra de búsqueda y filtro de fechas</w:t>
      </w:r>
    </w:p>
    <w:p>
      <w:pPr>
        <w:pStyle w:val="FirstParagraph"/>
      </w:pPr>
      <w:r>
        <w:t xml:space="preserve">La pantalla incluye una barra de búsqueda y un filtro por rango de fechas para localizar comprobantes específicos o revisar los generados dentro de un período.</w:t>
      </w:r>
    </w:p>
    <w:bookmarkEnd w:id="670"/>
    <w:bookmarkStart w:id="671" w:name="cuadrícula-principal-5"/>
    <w:p>
      <w:pPr>
        <w:pStyle w:val="Heading4"/>
      </w:pPr>
      <w:r>
        <w:t xml:space="preserve">3. Cuadrícula principal</w:t>
      </w:r>
    </w:p>
    <w:p>
      <w:pPr>
        <w:pStyle w:val="FirstParagraph"/>
      </w:pPr>
      <w:r>
        <w:t xml:space="preserve">La cuadrícula muestra los comprobantes generados y presenta columnas como:</w:t>
      </w:r>
    </w:p>
    <w:p>
      <w:pPr>
        <w:pStyle w:val="Compact"/>
        <w:numPr>
          <w:ilvl w:val="0"/>
          <w:numId w:val="1181"/>
        </w:numPr>
      </w:pPr>
      <w:r>
        <w:t xml:space="preserve">número,</w:t>
      </w:r>
    </w:p>
    <w:p>
      <w:pPr>
        <w:pStyle w:val="Compact"/>
        <w:numPr>
          <w:ilvl w:val="0"/>
          <w:numId w:val="1181"/>
        </w:numPr>
      </w:pPr>
      <w:r>
        <w:t xml:space="preserve">fecha,</w:t>
      </w:r>
    </w:p>
    <w:p>
      <w:pPr>
        <w:pStyle w:val="Compact"/>
        <w:numPr>
          <w:ilvl w:val="0"/>
          <w:numId w:val="1181"/>
        </w:numPr>
      </w:pPr>
      <w:r>
        <w:t xml:space="preserve">ítems pendientes,</w:t>
      </w:r>
    </w:p>
    <w:p>
      <w:pPr>
        <w:pStyle w:val="Compact"/>
        <w:numPr>
          <w:ilvl w:val="0"/>
          <w:numId w:val="1181"/>
        </w:numPr>
      </w:pPr>
      <w:r>
        <w:t xml:space="preserve">orden de compra,</w:t>
      </w:r>
    </w:p>
    <w:p>
      <w:pPr>
        <w:pStyle w:val="Compact"/>
        <w:numPr>
          <w:ilvl w:val="0"/>
          <w:numId w:val="1181"/>
        </w:numPr>
      </w:pPr>
      <w:r>
        <w:t xml:space="preserve">estatus.</w:t>
      </w:r>
    </w:p>
    <w:bookmarkEnd w:id="671"/>
    <w:bookmarkStart w:id="672" w:name="sin-opción-de-alta-manual"/>
    <w:p>
      <w:pPr>
        <w:pStyle w:val="Heading4"/>
      </w:pPr>
      <w:r>
        <w:t xml:space="preserve">4. Sin opción de alta manual</w:t>
      </w:r>
    </w:p>
    <w:p>
      <w:pPr>
        <w:pStyle w:val="FirstParagraph"/>
      </w:pPr>
      <w:r>
        <w:t xml:space="preserve">En esta pantalla no se documenta una acción manual de</w:t>
      </w:r>
      <w:r>
        <w:t xml:space="preserve"> </w:t>
      </w:r>
      <w:r>
        <w:rPr>
          <w:b/>
          <w:bCs/>
        </w:rPr>
        <w:t xml:space="preserve">Nuevo</w:t>
      </w:r>
      <w:r>
        <w:t xml:space="preserve">, ya que el comprobante nace automáticamente desde la orden de compra y luego solo puede consultarse, modificarse dentro de su alcance o imprimirse.</w:t>
      </w:r>
    </w:p>
    <w:p>
      <w:r>
        <w:pict>
          <v:rect style="width:0;height:1.5pt" o:hralign="center" o:hrstd="t" o:hr="t"/>
        </w:pict>
      </w:r>
    </w:p>
    <w:bookmarkEnd w:id="672"/>
    <w:bookmarkEnd w:id="673"/>
    <w:bookmarkStart w:id="679" w:name="Xc89443309aa54dd00feb53a5df97742f43f4508"/>
    <w:p>
      <w:pPr>
        <w:pStyle w:val="Heading3"/>
      </w:pPr>
      <w:r>
        <w:t xml:space="preserve">Significado de las columnas principales</w:t>
      </w:r>
    </w:p>
    <w:bookmarkStart w:id="674" w:name="número-12"/>
    <w:p>
      <w:pPr>
        <w:pStyle w:val="Heading4"/>
      </w:pPr>
      <w:r>
        <w:t xml:space="preserve">Número</w:t>
      </w:r>
    </w:p>
    <w:p>
      <w:pPr>
        <w:pStyle w:val="FirstParagraph"/>
      </w:pPr>
      <w:r>
        <w:t xml:space="preserve">Corresponde al identificador interno del comprobante de recepción.</w:t>
      </w:r>
    </w:p>
    <w:bookmarkEnd w:id="674"/>
    <w:bookmarkStart w:id="675" w:name="fecha-12"/>
    <w:p>
      <w:pPr>
        <w:pStyle w:val="Heading4"/>
      </w:pPr>
      <w:r>
        <w:t xml:space="preserve">Fecha</w:t>
      </w:r>
    </w:p>
    <w:p>
      <w:pPr>
        <w:pStyle w:val="FirstParagraph"/>
      </w:pPr>
      <w:r>
        <w:t xml:space="preserve">Indica la fecha del comprobante.</w:t>
      </w:r>
    </w:p>
    <w:bookmarkEnd w:id="675"/>
    <w:bookmarkStart w:id="676" w:name="ítems-pendientes"/>
    <w:p>
      <w:pPr>
        <w:pStyle w:val="Heading4"/>
      </w:pPr>
      <w:r>
        <w:t xml:space="preserve">Ítems Pendientes</w:t>
      </w:r>
    </w:p>
    <w:p>
      <w:pPr>
        <w:pStyle w:val="FirstParagraph"/>
      </w:pPr>
      <w:r>
        <w:t xml:space="preserve">Muestra la cantidad de ítems que todavía quedarían pendientes según la lógica del proceso.</w:t>
      </w:r>
    </w:p>
    <w:bookmarkEnd w:id="676"/>
    <w:bookmarkStart w:id="677" w:name="orden-compra"/>
    <w:p>
      <w:pPr>
        <w:pStyle w:val="Heading4"/>
      </w:pPr>
      <w:r>
        <w:t xml:space="preserve">Orden Compra</w:t>
      </w:r>
    </w:p>
    <w:p>
      <w:pPr>
        <w:pStyle w:val="FirstParagraph"/>
      </w:pPr>
      <w:r>
        <w:t xml:space="preserve">Indica la Orden de Compra desde la cual fue generado el comprobante.</w:t>
      </w:r>
    </w:p>
    <w:bookmarkEnd w:id="677"/>
    <w:bookmarkStart w:id="678" w:name="estatus-7"/>
    <w:p>
      <w:pPr>
        <w:pStyle w:val="Heading4"/>
      </w:pPr>
      <w:r>
        <w:t xml:space="preserve">Estatus</w:t>
      </w:r>
    </w:p>
    <w:p>
      <w:pPr>
        <w:pStyle w:val="FirstParagraph"/>
      </w:pPr>
      <w:r>
        <w:t xml:space="preserve">Refleja la situación operativa del comprobante. En el ejemplo mostrado aparece como</w:t>
      </w:r>
      <w:r>
        <w:t xml:space="preserve"> </w:t>
      </w:r>
      <w:r>
        <w:rPr>
          <w:b/>
          <w:bCs/>
        </w:rPr>
        <w:t xml:space="preserve">Activo</w:t>
      </w:r>
      <w:r>
        <w:t xml:space="preserve">.</w:t>
      </w:r>
    </w:p>
    <w:p>
      <w:r>
        <w:pict>
          <v:rect style="width:0;height:1.5pt" o:hralign="center" o:hrstd="t" o:hr="t"/>
        </w:pict>
      </w:r>
    </w:p>
    <w:bookmarkEnd w:id="678"/>
    <w:bookmarkEnd w:id="679"/>
    <w:bookmarkStart w:id="680" w:name="regla-funcional-clave-2"/>
    <w:p>
      <w:pPr>
        <w:pStyle w:val="Heading3"/>
      </w:pPr>
      <w:r>
        <w:t xml:space="preserve">Regla funcional clave</w:t>
      </w:r>
    </w:p>
    <w:p>
      <w:pPr>
        <w:pStyle w:val="FirstParagraph"/>
      </w:pPr>
      <w:r>
        <w:t xml:space="preserve">El comprobante de recepción</w:t>
      </w:r>
      <w:r>
        <w:t xml:space="preserve"> </w:t>
      </w:r>
      <w:r>
        <w:rPr>
          <w:b/>
          <w:bCs/>
        </w:rPr>
        <w:t xml:space="preserve">no se crea manualmente</w:t>
      </w:r>
      <w:r>
        <w:t xml:space="preserve"> </w:t>
      </w:r>
      <w:r>
        <w:t xml:space="preserve">desde esta opción. Su origen está en la Orden de Compra a Proveedor, desde donde se genera automáticamente como parte del flujo operativo.</w:t>
      </w:r>
    </w:p>
    <w:p>
      <w:pPr>
        <w:pStyle w:val="BodyText"/>
      </w:pPr>
      <w:r>
        <w:t xml:space="preserve">Esta regla es importante porque deja claro que el usuario no debe buscar aquí un proceso de captura desde cero, sino un documento derivado que luego podrá revisar, complementar y emitir.</w:t>
      </w:r>
    </w:p>
    <w:p>
      <w:r>
        <w:pict>
          <v:rect style="width:0;height:1.5pt" o:hralign="center" o:hrstd="t" o:hr="t"/>
        </w:pict>
      </w:r>
    </w:p>
    <w:bookmarkEnd w:id="680"/>
    <w:bookmarkStart w:id="681" w:name="utilidad-operativa-de-esta-pantalla-5"/>
    <w:p>
      <w:pPr>
        <w:pStyle w:val="Heading3"/>
      </w:pPr>
      <w:r>
        <w:t xml:space="preserve">Utilidad operativa de esta pantalla</w:t>
      </w:r>
    </w:p>
    <w:p>
      <w:pPr>
        <w:pStyle w:val="FirstParagraph"/>
      </w:pPr>
      <w:r>
        <w:t xml:space="preserve">Desde esta vista el usuario puede:</w:t>
      </w:r>
    </w:p>
    <w:p>
      <w:pPr>
        <w:pStyle w:val="Compact"/>
        <w:numPr>
          <w:ilvl w:val="0"/>
          <w:numId w:val="1182"/>
        </w:numPr>
      </w:pPr>
      <w:r>
        <w:t xml:space="preserve">consultar comprobantes generados,</w:t>
      </w:r>
    </w:p>
    <w:p>
      <w:pPr>
        <w:pStyle w:val="Compact"/>
        <w:numPr>
          <w:ilvl w:val="0"/>
          <w:numId w:val="1182"/>
        </w:numPr>
      </w:pPr>
      <w:r>
        <w:t xml:space="preserve">identificar la orden de compra de origen,</w:t>
      </w:r>
    </w:p>
    <w:p>
      <w:pPr>
        <w:pStyle w:val="Compact"/>
        <w:numPr>
          <w:ilvl w:val="0"/>
          <w:numId w:val="1182"/>
        </w:numPr>
      </w:pPr>
      <w:r>
        <w:t xml:space="preserve">revisar si existen ítems pendientes,</w:t>
      </w:r>
    </w:p>
    <w:p>
      <w:pPr>
        <w:pStyle w:val="Compact"/>
        <w:numPr>
          <w:ilvl w:val="0"/>
          <w:numId w:val="1182"/>
        </w:numPr>
      </w:pPr>
      <w:r>
        <w:t xml:space="preserve">acceder al documento para complementarlo,</w:t>
      </w:r>
    </w:p>
    <w:p>
      <w:pPr>
        <w:pStyle w:val="Compact"/>
        <w:numPr>
          <w:ilvl w:val="0"/>
          <w:numId w:val="1182"/>
        </w:numPr>
      </w:pPr>
      <w:r>
        <w:t xml:space="preserve">e imprimirlo para uso operativo y firma.</w:t>
      </w:r>
    </w:p>
    <w:p>
      <w:r>
        <w:pict>
          <v:rect style="width:0;height:1.5pt" o:hralign="center" o:hrstd="t" o:hr="t"/>
        </w:pict>
      </w:r>
    </w:p>
    <w:bookmarkEnd w:id="681"/>
    <w:bookmarkEnd w:id="682"/>
    <w:bookmarkStart w:id="685" w:name="X6b4e22bf5bbfba39bbcdcb27bf47990eb74e4c5"/>
    <w:p>
      <w:pPr>
        <w:pStyle w:val="Heading2"/>
      </w:pPr>
      <w:r>
        <w:t xml:space="preserve">Pantalla de mantenimiento de Comprobante de Recepción Proveedor</w:t>
      </w:r>
    </w:p>
    <w:bookmarkStart w:id="683" w:name="objetivo-de-esta-pantalla-11"/>
    <w:p>
      <w:pPr>
        <w:pStyle w:val="Heading3"/>
      </w:pPr>
      <w:r>
        <w:t xml:space="preserve">Objetivo de esta pantalla</w:t>
      </w:r>
    </w:p>
    <w:p>
      <w:pPr>
        <w:pStyle w:val="FirstParagraph"/>
      </w:pPr>
      <w:r>
        <w:t xml:space="preserve">La pantalla de mantenimiento permite revisar y complementar el comprobante de recepción generado automáticamente desde la Orden de Compra.</w:t>
      </w:r>
    </w:p>
    <w:p>
      <w:pPr>
        <w:pStyle w:val="BodyText"/>
      </w:pPr>
      <w:r>
        <w:t xml:space="preserve">Aquí el usuario no redefine la orden ni vuelve a capturarla completa. Lo que hace es registrar el resultado de la recepción física de los artículos, en particular:</w:t>
      </w:r>
    </w:p>
    <w:p>
      <w:pPr>
        <w:pStyle w:val="Compact"/>
        <w:numPr>
          <w:ilvl w:val="0"/>
          <w:numId w:val="1183"/>
        </w:numPr>
      </w:pPr>
      <w:r>
        <w:t xml:space="preserve">cantidades realmente recibidas,</w:t>
      </w:r>
    </w:p>
    <w:p>
      <w:pPr>
        <w:pStyle w:val="Compact"/>
        <w:numPr>
          <w:ilvl w:val="0"/>
          <w:numId w:val="1183"/>
        </w:numPr>
      </w:pPr>
      <w:r>
        <w:t xml:space="preserve">observaciones generales,</w:t>
      </w:r>
    </w:p>
    <w:p>
      <w:pPr>
        <w:pStyle w:val="Compact"/>
        <w:numPr>
          <w:ilvl w:val="0"/>
          <w:numId w:val="1183"/>
        </w:numPr>
      </w:pPr>
      <w:r>
        <w:t xml:space="preserve">y cualquier dato necesario para dejar el documento listo para impresión y firma.</w:t>
      </w:r>
    </w:p>
    <w:p>
      <w:r>
        <w:pict>
          <v:rect style="width:0;height:1.5pt" o:hralign="center" o:hrstd="t" o:hr="t"/>
        </w:pict>
      </w:r>
    </w:p>
    <w:bookmarkEnd w:id="683"/>
    <w:bookmarkStart w:id="684" w:name="estructura-general-de-la-pantalla-5"/>
    <w:p>
      <w:pPr>
        <w:pStyle w:val="Heading3"/>
      </w:pPr>
      <w:r>
        <w:t xml:space="preserve">Estructura general de la pantalla</w:t>
      </w:r>
    </w:p>
    <w:p>
      <w:pPr>
        <w:pStyle w:val="FirstParagraph"/>
      </w:pPr>
      <w:r>
        <w:t xml:space="preserve">La pantalla se presenta en una pestaña</w:t>
      </w:r>
      <w:r>
        <w:t xml:space="preserve"> </w:t>
      </w:r>
      <w:r>
        <w:rPr>
          <w:b/>
          <w:bCs/>
        </w:rPr>
        <w:t xml:space="preserve">General</w:t>
      </w:r>
      <w:r>
        <w:t xml:space="preserve"> </w:t>
      </w:r>
      <w:r>
        <w:t xml:space="preserve">y se divide en tres bloques principales:</w:t>
      </w:r>
    </w:p>
    <w:p>
      <w:pPr>
        <w:pStyle w:val="Compact"/>
        <w:numPr>
          <w:ilvl w:val="0"/>
          <w:numId w:val="1184"/>
        </w:numPr>
      </w:pPr>
      <w:r>
        <w:rPr>
          <w:b/>
          <w:bCs/>
        </w:rPr>
        <w:t xml:space="preserve">Generales</w:t>
      </w:r>
    </w:p>
    <w:p>
      <w:pPr>
        <w:pStyle w:val="Compact"/>
        <w:numPr>
          <w:ilvl w:val="0"/>
          <w:numId w:val="1184"/>
        </w:numPr>
      </w:pPr>
      <w:r>
        <w:rPr>
          <w:b/>
          <w:bCs/>
        </w:rPr>
        <w:t xml:space="preserve">Orden de Compra</w:t>
      </w:r>
    </w:p>
    <w:p>
      <w:pPr>
        <w:pStyle w:val="Compact"/>
        <w:numPr>
          <w:ilvl w:val="0"/>
          <w:numId w:val="1184"/>
        </w:numPr>
      </w:pPr>
      <w:r>
        <w:rPr>
          <w:b/>
          <w:bCs/>
        </w:rPr>
        <w:t xml:space="preserve">Detalle</w:t>
      </w:r>
    </w:p>
    <w:p>
      <w:pPr>
        <w:pStyle w:val="FirstParagraph"/>
      </w:pPr>
      <w:r>
        <w:t xml:space="preserve">En la parte inferior derecha se muestran los botones</w:t>
      </w:r>
      <w:r>
        <w:t xml:space="preserve"> </w:t>
      </w:r>
      <w:r>
        <w:rPr>
          <w:b/>
          <w:bCs/>
        </w:rPr>
        <w:t xml:space="preserve">Cancelar</w:t>
      </w:r>
      <w:r>
        <w:t xml:space="preserve"> </w:t>
      </w:r>
      <w:r>
        <w:t xml:space="preserve">y</w:t>
      </w:r>
      <w:r>
        <w:t xml:space="preserve"> </w:t>
      </w:r>
      <w:r>
        <w:rPr>
          <w:b/>
          <w:bCs/>
        </w:rPr>
        <w:t xml:space="preserve">Actualizar</w:t>
      </w:r>
      <w:r>
        <w:t xml:space="preserve">.</w:t>
      </w:r>
    </w:p>
    <w:p>
      <w:r>
        <w:pict>
          <v:rect style="width:0;height:1.5pt" o:hralign="center" o:hrstd="t" o:hr="t"/>
        </w:pict>
      </w:r>
    </w:p>
    <w:bookmarkEnd w:id="684"/>
    <w:bookmarkEnd w:id="685"/>
    <w:bookmarkStart w:id="690" w:name="sección-generales-2"/>
    <w:p>
      <w:pPr>
        <w:pStyle w:val="Heading2"/>
      </w:pPr>
      <w:r>
        <w:t xml:space="preserve">Sección: Generales</w:t>
      </w:r>
    </w:p>
    <w:bookmarkStart w:id="686" w:name="número-13"/>
    <w:p>
      <w:pPr>
        <w:pStyle w:val="Heading3"/>
      </w:pPr>
      <w:r>
        <w:t xml:space="preserve">Número</w:t>
      </w:r>
    </w:p>
    <w:p>
      <w:pPr>
        <w:pStyle w:val="FirstParagraph"/>
      </w:pPr>
      <w:r>
        <w:t xml:space="preserve">Corresponde al identificador interno del comprobante de recepción.</w:t>
      </w:r>
    </w:p>
    <w:bookmarkEnd w:id="686"/>
    <w:bookmarkStart w:id="687" w:name="fecha-13"/>
    <w:p>
      <w:pPr>
        <w:pStyle w:val="Heading3"/>
      </w:pPr>
      <w:r>
        <w:t xml:space="preserve">Fecha</w:t>
      </w:r>
    </w:p>
    <w:p>
      <w:pPr>
        <w:pStyle w:val="FirstParagraph"/>
      </w:pPr>
      <w:r>
        <w:t xml:space="preserve">Indica la fecha del comprobante.</w:t>
      </w:r>
    </w:p>
    <w:bookmarkEnd w:id="687"/>
    <w:bookmarkStart w:id="688" w:name="ítems-pendientes-1"/>
    <w:p>
      <w:pPr>
        <w:pStyle w:val="Heading3"/>
      </w:pPr>
      <w:r>
        <w:t xml:space="preserve">Ítems Pendientes</w:t>
      </w:r>
    </w:p>
    <w:p>
      <w:pPr>
        <w:pStyle w:val="FirstParagraph"/>
      </w:pPr>
      <w:r>
        <w:t xml:space="preserve">Muestra la cantidad de ítems que permanecen pendientes según el estado actual del comprobante.</w:t>
      </w:r>
    </w:p>
    <w:bookmarkEnd w:id="688"/>
    <w:bookmarkStart w:id="689" w:name="estatus-8"/>
    <w:p>
      <w:pPr>
        <w:pStyle w:val="Heading3"/>
      </w:pPr>
      <w:r>
        <w:t xml:space="preserve">Estatus</w:t>
      </w:r>
    </w:p>
    <w:p>
      <w:pPr>
        <w:pStyle w:val="FirstParagraph"/>
      </w:pPr>
      <w:r>
        <w:t xml:space="preserve">Muestra la situación operativa del comprobante. En la imagen se observa como</w:t>
      </w:r>
      <w:r>
        <w:t xml:space="preserve"> </w:t>
      </w:r>
      <w:r>
        <w:rPr>
          <w:b/>
          <w:bCs/>
        </w:rPr>
        <w:t xml:space="preserve">Activo</w:t>
      </w:r>
      <w:r>
        <w:t xml:space="preserve">.</w:t>
      </w:r>
    </w:p>
    <w:p>
      <w:r>
        <w:pict>
          <v:rect style="width:0;height:1.5pt" o:hralign="center" o:hrstd="t" o:hr="t"/>
        </w:pict>
      </w:r>
    </w:p>
    <w:bookmarkEnd w:id="689"/>
    <w:bookmarkEnd w:id="690"/>
    <w:bookmarkStart w:id="695" w:name="sección-orden-de-compra"/>
    <w:p>
      <w:pPr>
        <w:pStyle w:val="Heading2"/>
      </w:pPr>
      <w:r>
        <w:t xml:space="preserve">Sección: Orden de Compra</w:t>
      </w:r>
    </w:p>
    <w:p>
      <w:pPr>
        <w:pStyle w:val="FirstParagraph"/>
      </w:pPr>
      <w:r>
        <w:t xml:space="preserve">Esta sección muestra la información básica de la orden que dio origen al comprobante.</w:t>
      </w:r>
    </w:p>
    <w:bookmarkStart w:id="691" w:name="número-14"/>
    <w:p>
      <w:pPr>
        <w:pStyle w:val="Heading3"/>
      </w:pPr>
      <w:r>
        <w:t xml:space="preserve">Número</w:t>
      </w:r>
    </w:p>
    <w:p>
      <w:pPr>
        <w:pStyle w:val="FirstParagraph"/>
      </w:pPr>
      <w:r>
        <w:t xml:space="preserve">Corresponde al número de la Orden de Compra relacionada.</w:t>
      </w:r>
    </w:p>
    <w:bookmarkEnd w:id="691"/>
    <w:bookmarkStart w:id="692" w:name="fecha-14"/>
    <w:p>
      <w:pPr>
        <w:pStyle w:val="Heading3"/>
      </w:pPr>
      <w:r>
        <w:t xml:space="preserve">Fecha</w:t>
      </w:r>
    </w:p>
    <w:p>
      <w:pPr>
        <w:pStyle w:val="FirstParagraph"/>
      </w:pPr>
      <w:r>
        <w:t xml:space="preserve">Muestra la fecha de esa orden.</w:t>
      </w:r>
    </w:p>
    <w:bookmarkEnd w:id="692"/>
    <w:bookmarkStart w:id="693" w:name="estatus-9"/>
    <w:p>
      <w:pPr>
        <w:pStyle w:val="Heading3"/>
      </w:pPr>
      <w:r>
        <w:t xml:space="preserve">Estatus</w:t>
      </w:r>
    </w:p>
    <w:p>
      <w:pPr>
        <w:pStyle w:val="FirstParagraph"/>
      </w:pPr>
      <w:r>
        <w:t xml:space="preserve">Indica el estado operativo de la orden de compra de origen.</w:t>
      </w:r>
    </w:p>
    <w:bookmarkEnd w:id="693"/>
    <w:bookmarkStart w:id="694" w:name="observaciones-3"/>
    <w:p>
      <w:pPr>
        <w:pStyle w:val="Heading3"/>
      </w:pPr>
      <w:r>
        <w:t xml:space="preserve">Observaciones</w:t>
      </w:r>
    </w:p>
    <w:p>
      <w:pPr>
        <w:pStyle w:val="FirstParagraph"/>
      </w:pPr>
      <w:r>
        <w:t xml:space="preserve">Permite registrar comentarios generales sobre la recepción. Este campo puede utilizarse para dejar constancia de diferencias, incidencias o cualquier aclaración relevante del proceso.</w:t>
      </w:r>
    </w:p>
    <w:p>
      <w:r>
        <w:pict>
          <v:rect style="width:0;height:1.5pt" o:hralign="center" o:hrstd="t" o:hr="t"/>
        </w:pict>
      </w:r>
    </w:p>
    <w:bookmarkEnd w:id="694"/>
    <w:bookmarkEnd w:id="695"/>
    <w:bookmarkStart w:id="705" w:name="sección-detalle-1"/>
    <w:p>
      <w:pPr>
        <w:pStyle w:val="Heading2"/>
      </w:pPr>
      <w:r>
        <w:t xml:space="preserve">Sección: Detalle</w:t>
      </w:r>
    </w:p>
    <w:p>
      <w:pPr>
        <w:pStyle w:val="FirstParagraph"/>
      </w:pPr>
      <w:r>
        <w:t xml:space="preserve">En esta sección se presentan las líneas de artículos que provienen de la Orden de Compra y sobre las cuales se documentará la recepción.</w:t>
      </w:r>
    </w:p>
    <w:bookmarkStart w:id="703" w:name="columnas-principales-del-detalle-2"/>
    <w:p>
      <w:pPr>
        <w:pStyle w:val="Heading3"/>
      </w:pPr>
      <w:r>
        <w:t xml:space="preserve">Columnas principales del detalle</w:t>
      </w:r>
    </w:p>
    <w:bookmarkStart w:id="696" w:name="tipo-3"/>
    <w:p>
      <w:pPr>
        <w:pStyle w:val="Heading4"/>
      </w:pPr>
      <w:r>
        <w:t xml:space="preserve">Tipo</w:t>
      </w:r>
    </w:p>
    <w:p>
      <w:pPr>
        <w:pStyle w:val="FirstParagraph"/>
      </w:pPr>
      <w:r>
        <w:t xml:space="preserve">Indica si la línea corresponde a un</w:t>
      </w:r>
      <w:r>
        <w:t xml:space="preserve"> </w:t>
      </w:r>
      <w:r>
        <w:rPr>
          <w:b/>
          <w:bCs/>
        </w:rPr>
        <w:t xml:space="preserve">Producto</w:t>
      </w:r>
      <w:r>
        <w:t xml:space="preserve"> </w:t>
      </w:r>
      <w:r>
        <w:t xml:space="preserve">o a un</w:t>
      </w:r>
      <w:r>
        <w:t xml:space="preserve"> </w:t>
      </w:r>
      <w:r>
        <w:rPr>
          <w:b/>
          <w:bCs/>
        </w:rPr>
        <w:t xml:space="preserve">Insumo</w:t>
      </w:r>
      <w:r>
        <w:t xml:space="preserve">.</w:t>
      </w:r>
    </w:p>
    <w:bookmarkEnd w:id="696"/>
    <w:bookmarkStart w:id="697" w:name="código-3"/>
    <w:p>
      <w:pPr>
        <w:pStyle w:val="Heading4"/>
      </w:pPr>
      <w:r>
        <w:t xml:space="preserve">Código</w:t>
      </w:r>
    </w:p>
    <w:p>
      <w:pPr>
        <w:pStyle w:val="FirstParagraph"/>
      </w:pPr>
      <w:r>
        <w:t xml:space="preserve">Corresponde al código interno del artículo.</w:t>
      </w:r>
    </w:p>
    <w:bookmarkEnd w:id="697"/>
    <w:bookmarkStart w:id="698" w:name="artículo-2"/>
    <w:p>
      <w:pPr>
        <w:pStyle w:val="Heading4"/>
      </w:pPr>
      <w:r>
        <w:t xml:space="preserve">Artículo</w:t>
      </w:r>
    </w:p>
    <w:p>
      <w:pPr>
        <w:pStyle w:val="FirstParagraph"/>
      </w:pPr>
      <w:r>
        <w:t xml:space="preserve">Muestra el nombre del producto o insumo.</w:t>
      </w:r>
    </w:p>
    <w:bookmarkEnd w:id="698"/>
    <w:bookmarkStart w:id="699" w:name="unidad-1"/>
    <w:p>
      <w:pPr>
        <w:pStyle w:val="Heading4"/>
      </w:pPr>
      <w:r>
        <w:t xml:space="preserve">Unidad</w:t>
      </w:r>
    </w:p>
    <w:p>
      <w:pPr>
        <w:pStyle w:val="FirstParagraph"/>
      </w:pPr>
      <w:r>
        <w:t xml:space="preserve">Indica la unidad de medida del artículo.</w:t>
      </w:r>
    </w:p>
    <w:bookmarkEnd w:id="699"/>
    <w:bookmarkStart w:id="700" w:name="cnt-compra"/>
    <w:p>
      <w:pPr>
        <w:pStyle w:val="Heading4"/>
      </w:pPr>
      <w:r>
        <w:t xml:space="preserve">Cnt Compra</w:t>
      </w:r>
    </w:p>
    <w:p>
      <w:pPr>
        <w:pStyle w:val="FirstParagraph"/>
      </w:pPr>
      <w:r>
        <w:t xml:space="preserve">Representa la cantidad originalmente solicitada en la Orden de Compra.</w:t>
      </w:r>
    </w:p>
    <w:bookmarkEnd w:id="700"/>
    <w:bookmarkStart w:id="701" w:name="sin-recibir"/>
    <w:p>
      <w:pPr>
        <w:pStyle w:val="Heading4"/>
      </w:pPr>
      <w:r>
        <w:t xml:space="preserve">Sin Recibir</w:t>
      </w:r>
    </w:p>
    <w:p>
      <w:pPr>
        <w:pStyle w:val="FirstParagraph"/>
      </w:pPr>
      <w:r>
        <w:t xml:space="preserve">Muestra la cantidad pendiente de recepción según el estado del proceso.</w:t>
      </w:r>
    </w:p>
    <w:bookmarkEnd w:id="701"/>
    <w:bookmarkStart w:id="702" w:name="recibida"/>
    <w:p>
      <w:pPr>
        <w:pStyle w:val="Heading4"/>
      </w:pPr>
      <w:r>
        <w:t xml:space="preserve">Recibida</w:t>
      </w:r>
    </w:p>
    <w:p>
      <w:pPr>
        <w:pStyle w:val="FirstParagraph"/>
      </w:pPr>
      <w:r>
        <w:t xml:space="preserve">Es el campo que el usuario puede complementar para indicar la cantidad realmente recibida.</w:t>
      </w:r>
    </w:p>
    <w:p>
      <w:r>
        <w:pict>
          <v:rect style="width:0;height:1.5pt" o:hralign="center" o:hrstd="t" o:hr="t"/>
        </w:pict>
      </w:r>
    </w:p>
    <w:bookmarkEnd w:id="702"/>
    <w:bookmarkEnd w:id="703"/>
    <w:bookmarkStart w:id="704" w:name="alcance-de-modificación"/>
    <w:p>
      <w:pPr>
        <w:pStyle w:val="Heading3"/>
      </w:pPr>
      <w:r>
        <w:t xml:space="preserve">Alcance de modificación</w:t>
      </w:r>
    </w:p>
    <w:p>
      <w:pPr>
        <w:pStyle w:val="FirstParagraph"/>
      </w:pPr>
      <w:r>
        <w:t xml:space="preserve">Según la definición funcional dada, este comprobante se genera automáticamente y luego</w:t>
      </w:r>
      <w:r>
        <w:t xml:space="preserve"> </w:t>
      </w:r>
      <w:r>
        <w:rPr>
          <w:b/>
          <w:bCs/>
        </w:rPr>
        <w:t xml:space="preserve">solo se puede complementar o modificar en aspectos puntuales</w:t>
      </w:r>
      <w:r>
        <w:t xml:space="preserve">, principalmente:</w:t>
      </w:r>
    </w:p>
    <w:p>
      <w:pPr>
        <w:pStyle w:val="Compact"/>
        <w:numPr>
          <w:ilvl w:val="0"/>
          <w:numId w:val="1185"/>
        </w:numPr>
      </w:pPr>
      <w:r>
        <w:t xml:space="preserve">la cantidad recibida,</w:t>
      </w:r>
    </w:p>
    <w:p>
      <w:pPr>
        <w:pStyle w:val="Compact"/>
        <w:numPr>
          <w:ilvl w:val="0"/>
          <w:numId w:val="1185"/>
        </w:numPr>
      </w:pPr>
      <w:r>
        <w:t xml:space="preserve">y algunas observaciones.</w:t>
      </w:r>
    </w:p>
    <w:p>
      <w:pPr>
        <w:pStyle w:val="FirstParagraph"/>
      </w:pPr>
      <w:r>
        <w:t xml:space="preserve">Esto significa que la lógica del comprobante está deliberadamente restringida: no pretende reabrir la orden completa, sino documentar su recepción física.</w:t>
      </w:r>
    </w:p>
    <w:p>
      <w:r>
        <w:pict>
          <v:rect style="width:0;height:1.5pt" o:hralign="center" o:hrstd="t" o:hr="t"/>
        </w:pict>
      </w:r>
    </w:p>
    <w:bookmarkEnd w:id="704"/>
    <w:bookmarkEnd w:id="705"/>
    <w:bookmarkStart w:id="706" w:name="impresión-del-comprobante-de-recepción"/>
    <w:p>
      <w:pPr>
        <w:pStyle w:val="Heading2"/>
      </w:pPr>
      <w:r>
        <w:t xml:space="preserve">Impresión del comprobante de recepción</w:t>
      </w:r>
    </w:p>
    <w:p>
      <w:pPr>
        <w:pStyle w:val="FirstParagraph"/>
      </w:pPr>
      <w:r>
        <w:t xml:space="preserve">Una vez completado, el comprobante puede imprimirse como documento de respaldo operativo.</w:t>
      </w:r>
    </w:p>
    <w:p>
      <w:pPr>
        <w:pStyle w:val="BodyText"/>
      </w:pPr>
      <w:r>
        <w:t xml:space="preserve">Según el formato observado, la impresión incluye información como:</w:t>
      </w:r>
    </w:p>
    <w:p>
      <w:pPr>
        <w:pStyle w:val="Compact"/>
        <w:numPr>
          <w:ilvl w:val="0"/>
          <w:numId w:val="1186"/>
        </w:numPr>
      </w:pPr>
      <w:r>
        <w:t xml:space="preserve">encabezado del negocio,</w:t>
      </w:r>
    </w:p>
    <w:p>
      <w:pPr>
        <w:pStyle w:val="Compact"/>
        <w:numPr>
          <w:ilvl w:val="0"/>
          <w:numId w:val="1186"/>
        </w:numPr>
      </w:pPr>
      <w:r>
        <w:t xml:space="preserve">número y fecha del comprobante,</w:t>
      </w:r>
    </w:p>
    <w:p>
      <w:pPr>
        <w:pStyle w:val="Compact"/>
        <w:numPr>
          <w:ilvl w:val="0"/>
          <w:numId w:val="1186"/>
        </w:numPr>
      </w:pPr>
      <w:r>
        <w:t xml:space="preserve">datos de la orden de compra,</w:t>
      </w:r>
    </w:p>
    <w:p>
      <w:pPr>
        <w:pStyle w:val="Compact"/>
        <w:numPr>
          <w:ilvl w:val="0"/>
          <w:numId w:val="1186"/>
        </w:numPr>
      </w:pPr>
      <w:r>
        <w:t xml:space="preserve">fecha de la orden,</w:t>
      </w:r>
    </w:p>
    <w:p>
      <w:pPr>
        <w:pStyle w:val="Compact"/>
        <w:numPr>
          <w:ilvl w:val="0"/>
          <w:numId w:val="1186"/>
        </w:numPr>
      </w:pPr>
      <w:r>
        <w:t xml:space="preserve">proveedor,</w:t>
      </w:r>
    </w:p>
    <w:p>
      <w:pPr>
        <w:pStyle w:val="Compact"/>
        <w:numPr>
          <w:ilvl w:val="0"/>
          <w:numId w:val="1186"/>
        </w:numPr>
      </w:pPr>
      <w:r>
        <w:t xml:space="preserve">nombre de quien recibe,</w:t>
      </w:r>
    </w:p>
    <w:p>
      <w:pPr>
        <w:pStyle w:val="Compact"/>
        <w:numPr>
          <w:ilvl w:val="0"/>
          <w:numId w:val="1186"/>
        </w:numPr>
      </w:pPr>
      <w:r>
        <w:t xml:space="preserve">fecha y hora de recibido,</w:t>
      </w:r>
    </w:p>
    <w:p>
      <w:pPr>
        <w:pStyle w:val="Compact"/>
        <w:numPr>
          <w:ilvl w:val="0"/>
          <w:numId w:val="1186"/>
        </w:numPr>
      </w:pPr>
      <w:r>
        <w:t xml:space="preserve">comentarios,</w:t>
      </w:r>
    </w:p>
    <w:p>
      <w:pPr>
        <w:pStyle w:val="Compact"/>
        <w:numPr>
          <w:ilvl w:val="0"/>
          <w:numId w:val="1186"/>
        </w:numPr>
      </w:pPr>
      <w:r>
        <w:t xml:space="preserve">detalle de artículos,</w:t>
      </w:r>
    </w:p>
    <w:p>
      <w:pPr>
        <w:pStyle w:val="Compact"/>
        <w:numPr>
          <w:ilvl w:val="0"/>
          <w:numId w:val="1186"/>
        </w:numPr>
      </w:pPr>
      <w:r>
        <w:t xml:space="preserve">cantidades,</w:t>
      </w:r>
    </w:p>
    <w:p>
      <w:pPr>
        <w:pStyle w:val="Compact"/>
        <w:numPr>
          <w:ilvl w:val="0"/>
          <w:numId w:val="1186"/>
        </w:numPr>
      </w:pPr>
      <w:r>
        <w:t xml:space="preserve">espacio para observaciones,</w:t>
      </w:r>
    </w:p>
    <w:p>
      <w:pPr>
        <w:pStyle w:val="Compact"/>
        <w:numPr>
          <w:ilvl w:val="0"/>
          <w:numId w:val="1186"/>
        </w:numPr>
      </w:pPr>
      <w:r>
        <w:t xml:space="preserve">y líneas de firma y sello de recibido y entregado.</w:t>
      </w:r>
    </w:p>
    <w:p>
      <w:pPr>
        <w:pStyle w:val="FirstParagraph"/>
      </w:pPr>
      <w:r>
        <w:t xml:space="preserve">Este documento está pensado para acompañar el conteo físico y ser firmado por el proveedor o por las partes involucradas en la entrega.</w:t>
      </w:r>
    </w:p>
    <w:p>
      <w:r>
        <w:pict>
          <v:rect style="width:0;height:1.5pt" o:hralign="center" o:hrstd="t" o:hr="t"/>
        </w:pict>
      </w:r>
    </w:p>
    <w:bookmarkEnd w:id="706"/>
    <w:bookmarkStart w:id="707" w:name="Xca05178d3fa4a4766e3da78b1acf3b384e167a6"/>
    <w:p>
      <w:pPr>
        <w:pStyle w:val="Heading2"/>
      </w:pPr>
      <w:r>
        <w:t xml:space="preserve">Flujo sugerido de uso para esta pantalla</w:t>
      </w:r>
    </w:p>
    <w:p>
      <w:pPr>
        <w:pStyle w:val="Compact"/>
        <w:numPr>
          <w:ilvl w:val="0"/>
          <w:numId w:val="1187"/>
        </w:numPr>
      </w:pPr>
      <w:r>
        <w:t xml:space="preserve">Generar el comprobante desde la</w:t>
      </w:r>
      <w:r>
        <w:t xml:space="preserve"> </w:t>
      </w:r>
      <w:r>
        <w:rPr>
          <w:b/>
          <w:bCs/>
        </w:rPr>
        <w:t xml:space="preserve">Orden de Compra</w:t>
      </w:r>
      <w:r>
        <w:t xml:space="preserve"> </w:t>
      </w:r>
      <w:r>
        <w:t xml:space="preserve">correspondiente.</w:t>
      </w:r>
    </w:p>
    <w:p>
      <w:pPr>
        <w:pStyle w:val="Compact"/>
        <w:numPr>
          <w:ilvl w:val="0"/>
          <w:numId w:val="1187"/>
        </w:numPr>
      </w:pPr>
      <w:r>
        <w:t xml:space="preserve">Abrir el comprobante desde su listado.</w:t>
      </w:r>
    </w:p>
    <w:p>
      <w:pPr>
        <w:pStyle w:val="Compact"/>
        <w:numPr>
          <w:ilvl w:val="0"/>
          <w:numId w:val="1187"/>
        </w:numPr>
      </w:pPr>
      <w:r>
        <w:t xml:space="preserve">Revisar la información general y la orden de compra relacionada.</w:t>
      </w:r>
    </w:p>
    <w:p>
      <w:pPr>
        <w:pStyle w:val="Compact"/>
        <w:numPr>
          <w:ilvl w:val="0"/>
          <w:numId w:val="1187"/>
        </w:numPr>
      </w:pPr>
      <w:r>
        <w:t xml:space="preserve">Registrar las</w:t>
      </w:r>
      <w:r>
        <w:t xml:space="preserve"> </w:t>
      </w:r>
      <w:r>
        <w:rPr>
          <w:b/>
          <w:bCs/>
        </w:rPr>
        <w:t xml:space="preserve">cantidades recibidas</w:t>
      </w:r>
      <w:r>
        <w:t xml:space="preserve"> </w:t>
      </w:r>
      <w:r>
        <w:t xml:space="preserve">por cada artículo.</w:t>
      </w:r>
    </w:p>
    <w:p>
      <w:pPr>
        <w:pStyle w:val="Compact"/>
        <w:numPr>
          <w:ilvl w:val="0"/>
          <w:numId w:val="1187"/>
        </w:numPr>
      </w:pPr>
      <w:r>
        <w:t xml:space="preserve">Agregar</w:t>
      </w:r>
      <w:r>
        <w:t xml:space="preserve"> </w:t>
      </w:r>
      <w:r>
        <w:rPr>
          <w:b/>
          <w:bCs/>
        </w:rPr>
        <w:t xml:space="preserve">observaciones</w:t>
      </w:r>
      <w:r>
        <w:t xml:space="preserve"> </w:t>
      </w:r>
      <w:r>
        <w:t xml:space="preserve">cuando existan diferencias, faltantes o incidencias.</w:t>
      </w:r>
    </w:p>
    <w:p>
      <w:pPr>
        <w:pStyle w:val="Compact"/>
        <w:numPr>
          <w:ilvl w:val="0"/>
          <w:numId w:val="1187"/>
        </w:numPr>
      </w:pPr>
      <w:r>
        <w:t xml:space="preserve">Guardar los cambios con la opción</w:t>
      </w:r>
      <w:r>
        <w:t xml:space="preserve"> </w:t>
      </w:r>
      <w:r>
        <w:rPr>
          <w:b/>
          <w:bCs/>
        </w:rPr>
        <w:t xml:space="preserve">Actualizar</w:t>
      </w:r>
      <w:r>
        <w:t xml:space="preserve">.</w:t>
      </w:r>
    </w:p>
    <w:p>
      <w:pPr>
        <w:pStyle w:val="Compact"/>
        <w:numPr>
          <w:ilvl w:val="0"/>
          <w:numId w:val="1187"/>
        </w:numPr>
      </w:pPr>
      <w:r>
        <w:t xml:space="preserve">Imprimir el comprobante para utilizarlo como respaldo y firma del proceso de recepción.</w:t>
      </w:r>
    </w:p>
    <w:p>
      <w:r>
        <w:pict>
          <v:rect style="width:0;height:1.5pt" o:hralign="center" o:hrstd="t" o:hr="t"/>
        </w:pict>
      </w:r>
    </w:p>
    <w:bookmarkEnd w:id="707"/>
    <w:bookmarkStart w:id="708" w:name="X877d2446074e872cb0738425f2a776466982071"/>
    <w:p>
      <w:pPr>
        <w:pStyle w:val="Heading2"/>
      </w:pPr>
      <w:r>
        <w:t xml:space="preserve">Reglas funcionales observables en esta pantalla</w:t>
      </w:r>
    </w:p>
    <w:p>
      <w:pPr>
        <w:pStyle w:val="Compact"/>
        <w:numPr>
          <w:ilvl w:val="0"/>
          <w:numId w:val="1188"/>
        </w:numPr>
      </w:pPr>
      <w:r>
        <w:t xml:space="preserve">El comprobante de recepción nace automáticamente desde la</w:t>
      </w:r>
      <w:r>
        <w:t xml:space="preserve"> </w:t>
      </w:r>
      <w:r>
        <w:rPr>
          <w:b/>
          <w:bCs/>
        </w:rPr>
        <w:t xml:space="preserve">Orden de Compra</w:t>
      </w:r>
      <w:r>
        <w:t xml:space="preserve">.</w:t>
      </w:r>
    </w:p>
    <w:p>
      <w:pPr>
        <w:pStyle w:val="Compact"/>
        <w:numPr>
          <w:ilvl w:val="0"/>
          <w:numId w:val="1188"/>
        </w:numPr>
      </w:pPr>
      <w:r>
        <w:t xml:space="preserve">No es un documento de alta manual directa en esta opción.</w:t>
      </w:r>
    </w:p>
    <w:p>
      <w:pPr>
        <w:pStyle w:val="Compact"/>
        <w:numPr>
          <w:ilvl w:val="0"/>
          <w:numId w:val="1188"/>
        </w:numPr>
      </w:pPr>
      <w:r>
        <w:t xml:space="preserve">La modificación del comprobante se limita principalmente a la recepción real y a observaciones.</w:t>
      </w:r>
    </w:p>
    <w:p>
      <w:pPr>
        <w:pStyle w:val="Compact"/>
        <w:numPr>
          <w:ilvl w:val="0"/>
          <w:numId w:val="1188"/>
        </w:numPr>
      </w:pPr>
      <w:r>
        <w:t xml:space="preserve">El documento no sustituye la orden ni el documento de compra; funciona como respaldo del proceso de recepción.</w:t>
      </w:r>
    </w:p>
    <w:p>
      <w:pPr>
        <w:pStyle w:val="Compact"/>
        <w:numPr>
          <w:ilvl w:val="0"/>
          <w:numId w:val="1188"/>
        </w:numPr>
      </w:pPr>
      <w:r>
        <w:t xml:space="preserve">Su alcance podrá ampliarse posteriormente cuando se analicen con más profundidad las adecuaciones del módulo de inventarios.</w:t>
      </w:r>
    </w:p>
    <w:p>
      <w:r>
        <w:pict>
          <v:rect style="width:0;height:1.5pt" o:hralign="center" o:hrstd="t" o:hr="t"/>
        </w:pict>
      </w:r>
    </w:p>
    <w:bookmarkEnd w:id="708"/>
    <w:bookmarkStart w:id="709" w:name="recomendaciones-de-uso-para-el-usuario-6"/>
    <w:p>
      <w:pPr>
        <w:pStyle w:val="Heading2"/>
      </w:pPr>
      <w:r>
        <w:t xml:space="preserve">Recomendaciones de uso para el usuario</w:t>
      </w:r>
    </w:p>
    <w:p>
      <w:pPr>
        <w:pStyle w:val="Compact"/>
        <w:numPr>
          <w:ilvl w:val="0"/>
          <w:numId w:val="1189"/>
        </w:numPr>
      </w:pPr>
      <w:r>
        <w:t xml:space="preserve">Utilizar este documento para reflejar lo que realmente fue entregado por el proveedor, no solo lo que se pidió originalmente.</w:t>
      </w:r>
    </w:p>
    <w:p>
      <w:pPr>
        <w:pStyle w:val="Compact"/>
        <w:numPr>
          <w:ilvl w:val="0"/>
          <w:numId w:val="1189"/>
        </w:numPr>
      </w:pPr>
      <w:r>
        <w:t xml:space="preserve">Registrar diferencias en observaciones cuando existan faltantes, sobrantes o incidencias.</w:t>
      </w:r>
    </w:p>
    <w:p>
      <w:pPr>
        <w:pStyle w:val="Compact"/>
        <w:numPr>
          <w:ilvl w:val="0"/>
          <w:numId w:val="1189"/>
        </w:numPr>
      </w:pPr>
      <w:r>
        <w:t xml:space="preserve">Revisar cuidadosamente las cantidades recibidas antes de imprimir.</w:t>
      </w:r>
    </w:p>
    <w:p>
      <w:pPr>
        <w:pStyle w:val="Compact"/>
        <w:numPr>
          <w:ilvl w:val="0"/>
          <w:numId w:val="1189"/>
        </w:numPr>
      </w:pPr>
      <w:r>
        <w:t xml:space="preserve">Conservar el comprobante firmado como evidencia del proceso de recepción.</w:t>
      </w:r>
    </w:p>
    <w:p>
      <w:pPr>
        <w:pStyle w:val="Compact"/>
        <w:numPr>
          <w:ilvl w:val="0"/>
          <w:numId w:val="1189"/>
        </w:numPr>
      </w:pPr>
      <w:r>
        <w:t xml:space="preserve">Entender que esta funcionalidad puede evolucionar más adelante al integrarse mejor con el módulo de inventarios.</w:t>
      </w:r>
    </w:p>
    <w:p>
      <w:r>
        <w:pict>
          <v:rect style="width:0;height:1.5pt" o:hralign="center" o:hrstd="t" o:hr="t"/>
        </w:pict>
      </w:r>
    </w:p>
    <w:bookmarkEnd w:id="709"/>
    <w:bookmarkStart w:id="710" w:name="observación-funcional-importante-8"/>
    <w:p>
      <w:pPr>
        <w:pStyle w:val="Heading2"/>
      </w:pPr>
      <w:r>
        <w:t xml:space="preserve">Observación funcional importante</w:t>
      </w:r>
    </w:p>
    <w:p>
      <w:pPr>
        <w:pStyle w:val="FirstParagraph"/>
      </w:pPr>
      <w:r>
        <w:t xml:space="preserve">El Comprobante de Recepción Proveedores cumple una función operativa muy valiosa aunque todavía contenida: no reemplaza la lógica de inventario ni la compra fiscal, pero sí documenta el momento crítico en que lo pedido se confronta con lo realmente entregado. Esa diferencia es clave para el control interno y para futuras ampliaciones del módulo.</w:t>
      </w:r>
    </w:p>
    <w:bookmarkEnd w:id="710"/>
    <w:bookmarkEnd w:id="7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1"/>
  </w:num>
  <w:num w:numId="1176">
    <w:abstractNumId w:val="991"/>
  </w:num>
  <w:num w:numId="11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8">
    <w:abstractNumId w:val="991"/>
  </w:num>
  <w:num w:numId="1179">
    <w:abstractNumId w:val="991"/>
  </w:num>
  <w:num w:numId="1180">
    <w:abstractNumId w:val="991"/>
  </w:num>
  <w:num w:numId="1181">
    <w:abstractNumId w:val="991"/>
  </w:num>
  <w:num w:numId="1182">
    <w:abstractNumId w:val="991"/>
  </w:num>
  <w:num w:numId="1183">
    <w:abstractNumId w:val="991"/>
  </w:num>
  <w:num w:numId="1184">
    <w:abstractNumId w:val="991"/>
  </w:num>
  <w:num w:numId="1185">
    <w:abstractNumId w:val="991"/>
  </w:num>
  <w:num w:numId="1186">
    <w:abstractNumId w:val="991"/>
  </w:num>
  <w:num w:numId="118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8">
    <w:abstractNumId w:val="991"/>
  </w:num>
  <w:num w:numId="118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2026-04-21T05:19:21Z</dcterms:created>
  <dcterms:modified xsi:type="dcterms:W3CDTF">2026-04-21T05:19:21Z</dcterms:modified>
</cp:coreProperties>
</file>

<file path=docProps/custom.xml><?xml version="1.0" encoding="utf-8"?>
<Properties xmlns="http://schemas.openxmlformats.org/officeDocument/2006/custom-properties" xmlns:vt="http://schemas.openxmlformats.org/officeDocument/2006/docPropsVTypes"/>
</file>